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E95" w:rsidRDefault="001055C0" w:rsidP="001055C0">
      <w:pPr>
        <w:pStyle w:val="Title"/>
      </w:pPr>
      <w:r>
        <w:t xml:space="preserve">No Developer Left </w:t>
      </w:r>
      <w:proofErr w:type="gramStart"/>
      <w:r>
        <w:t>Behind</w:t>
      </w:r>
      <w:proofErr w:type="gramEnd"/>
      <w:r>
        <w:t xml:space="preserve"> Workbook</w:t>
      </w:r>
    </w:p>
    <w:p w:rsidR="00B5621C" w:rsidRDefault="00B009A5" w:rsidP="00F01E47">
      <w:pPr>
        <w:pStyle w:val="Heading1"/>
      </w:pPr>
      <w:r>
        <w:t>Signing Up for Azure Data Market</w:t>
      </w:r>
    </w:p>
    <w:p w:rsidR="00B009A5" w:rsidRDefault="00B009A5" w:rsidP="00B009A5">
      <w:r>
        <w:t>Once you’ve found the data set you want to work with, we need to sign up to use it.  If this is your first time in the Azure Data Market, this is a two-step process.  If you already have a data set, it’s only a one-step process.</w:t>
      </w:r>
    </w:p>
    <w:p w:rsidR="00B009A5" w:rsidRDefault="00B009A5" w:rsidP="00B009A5">
      <w:pPr>
        <w:pStyle w:val="Heading2"/>
      </w:pPr>
      <w:r>
        <w:t>Step 1: Register for Azure Data Market</w:t>
      </w:r>
    </w:p>
    <w:p w:rsidR="00B009A5" w:rsidRDefault="00B009A5" w:rsidP="00B009A5">
      <w:r>
        <w:t>Before we can use any Azure Data Market data set, we need to register with the Azure Data Market.  We only have to do this the first time, so if you already are using Azure Data Market, you can probably skip to step 2.</w:t>
      </w:r>
    </w:p>
    <w:p w:rsidR="00B009A5" w:rsidRDefault="00B009A5" w:rsidP="00B009A5">
      <w:r>
        <w:t>On our data set is a big green Sign Up button.</w:t>
      </w:r>
    </w:p>
    <w:p w:rsidR="00B009A5" w:rsidRDefault="00B009A5" w:rsidP="00B009A5">
      <w:r>
        <w:rPr>
          <w:noProof/>
        </w:rPr>
        <w:drawing>
          <wp:inline distT="0" distB="0" distL="0" distR="0">
            <wp:extent cx="5943600" cy="1371600"/>
            <wp:effectExtent l="0" t="0" r="0" b="0"/>
            <wp:docPr id="14" name="Picture 14" descr="C:\Users\richd\Pictures\ZScreen\Images\2011-11\crime_data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hd\Pictures\ZScreen\Images\2011-11\crime_datase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rsidR="00B009A5" w:rsidRDefault="00B009A5" w:rsidP="00B009A5">
      <w:r>
        <w:t>When you click the Sign Up button, you’ll be asked to either log in with an existing Windows Live ID, or create a new one.  Do what you need to here–remember that if you’re signing up for a service that may incur charges, this Live ID will be used for the billing information.</w:t>
      </w:r>
    </w:p>
    <w:p w:rsidR="00B009A5" w:rsidRDefault="00B009A5" w:rsidP="00B009A5">
      <w:proofErr w:type="gramStart"/>
      <w:r>
        <w:t>After you’ve logged in (and created a Live ID, if necessary), you’ll be presented with another registration screen.</w:t>
      </w:r>
      <w:proofErr w:type="gramEnd"/>
      <w:r>
        <w:t xml:space="preserve">  This one creates your Azure </w:t>
      </w:r>
      <w:proofErr w:type="spellStart"/>
      <w:r>
        <w:t>DataMarket</w:t>
      </w:r>
      <w:proofErr w:type="spellEnd"/>
      <w:r>
        <w:t xml:space="preserve"> account, and </w:t>
      </w:r>
      <w:proofErr w:type="spellStart"/>
      <w:r>
        <w:t>and</w:t>
      </w:r>
      <w:proofErr w:type="spellEnd"/>
      <w:r>
        <w:t xml:space="preserve"> only needs to be completed the first time.  You won’t see this when you sign up for additional datasets.</w:t>
      </w:r>
    </w:p>
    <w:p w:rsidR="00B009A5" w:rsidRDefault="00B009A5" w:rsidP="00B009A5">
      <w:r>
        <w:rPr>
          <w:noProof/>
        </w:rPr>
        <w:lastRenderedPageBreak/>
        <w:drawing>
          <wp:inline distT="0" distB="0" distL="0" distR="0">
            <wp:extent cx="5543550" cy="4895850"/>
            <wp:effectExtent l="0" t="0" r="0" b="0"/>
            <wp:docPr id="15" name="Picture 15" descr="C:\Users\richd\Pictures\ZScreen\Images\2011-11\SS-2011-11-28_15.5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hd\Pictures\ZScreen\Images\2011-11\SS-2011-11-28_15.55.4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3550" cy="4895850"/>
                    </a:xfrm>
                    <a:prstGeom prst="rect">
                      <a:avLst/>
                    </a:prstGeom>
                    <a:noFill/>
                    <a:ln>
                      <a:noFill/>
                    </a:ln>
                  </pic:spPr>
                </pic:pic>
              </a:graphicData>
            </a:graphic>
          </wp:inline>
        </w:drawing>
      </w:r>
    </w:p>
    <w:p w:rsidR="00B009A5" w:rsidRDefault="00B009A5" w:rsidP="00B009A5">
      <w:r w:rsidRPr="00B009A5">
        <w:t xml:space="preserve">Next up is the usual gigantic page of legalese.  These are the </w:t>
      </w:r>
      <w:proofErr w:type="spellStart"/>
      <w:r w:rsidRPr="00B009A5">
        <w:t>DataMarket</w:t>
      </w:r>
      <w:proofErr w:type="spellEnd"/>
      <w:r w:rsidRPr="00B009A5">
        <w:t xml:space="preserve"> Terms and Conditions, which you’ll have to agree to if </w:t>
      </w:r>
      <w:proofErr w:type="gramStart"/>
      <w:r w:rsidRPr="00B009A5">
        <w:t>you</w:t>
      </w:r>
      <w:proofErr w:type="gramEnd"/>
      <w:r w:rsidRPr="00B009A5">
        <w:t xml:space="preserve"> want to consume data.  For our sample apps, we’re unlikely to run afoul of these, but if </w:t>
      </w:r>
      <w:proofErr w:type="spellStart"/>
      <w:r w:rsidRPr="00B009A5">
        <w:t>you’e</w:t>
      </w:r>
      <w:proofErr w:type="spellEnd"/>
      <w:r w:rsidRPr="00B009A5">
        <w:t xml:space="preserve"> an </w:t>
      </w:r>
      <w:proofErr w:type="gramStart"/>
      <w:r w:rsidRPr="00B009A5">
        <w:t>ISV,</w:t>
      </w:r>
      <w:proofErr w:type="gramEnd"/>
      <w:r w:rsidRPr="00B009A5">
        <w:t xml:space="preserve"> you might want to read these over.  This is also a first-time-only requirement, until they change.</w:t>
      </w:r>
    </w:p>
    <w:p w:rsidR="00B009A5" w:rsidRDefault="00B009A5" w:rsidP="00B009A5">
      <w:r>
        <w:rPr>
          <w:noProof/>
        </w:rPr>
        <w:lastRenderedPageBreak/>
        <w:drawing>
          <wp:inline distT="0" distB="0" distL="0" distR="0">
            <wp:extent cx="5943600" cy="4048125"/>
            <wp:effectExtent l="0" t="0" r="0" b="9525"/>
            <wp:docPr id="16" name="Picture 16" descr="C:\Users\richd\Pictures\ZScreen\Images\2011-11\SS-2011-11-28_15.5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hd\Pictures\ZScreen\Images\2011-11\SS-2011-11-28_15.56.2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048125"/>
                    </a:xfrm>
                    <a:prstGeom prst="rect">
                      <a:avLst/>
                    </a:prstGeom>
                    <a:noFill/>
                    <a:ln>
                      <a:noFill/>
                    </a:ln>
                  </pic:spPr>
                </pic:pic>
              </a:graphicData>
            </a:graphic>
          </wp:inline>
        </w:drawing>
      </w:r>
    </w:p>
    <w:p w:rsidR="00B009A5" w:rsidRDefault="00B009A5" w:rsidP="00B009A5">
      <w:pPr>
        <w:pStyle w:val="Heading2"/>
      </w:pPr>
      <w:r>
        <w:t>Step 2: Registering for the Dataset</w:t>
      </w:r>
    </w:p>
    <w:p w:rsidR="00B009A5" w:rsidRDefault="00B009A5" w:rsidP="00B009A5">
      <w:r w:rsidRPr="00B009A5">
        <w:t xml:space="preserve">Now that we’ve signed up for </w:t>
      </w:r>
      <w:proofErr w:type="spellStart"/>
      <w:r w:rsidRPr="00B009A5">
        <w:t>DataMarket</w:t>
      </w:r>
      <w:proofErr w:type="spellEnd"/>
      <w:r w:rsidRPr="00B009A5">
        <w:t xml:space="preserve">, we need to agree to the </w:t>
      </w:r>
      <w:r>
        <w:t xml:space="preserve">terms and conditions </w:t>
      </w:r>
      <w:r w:rsidRPr="00B009A5">
        <w:t>of our dataset.  Again, for our sample app using a free dataset, we’re not likely to run afoul of these, but pay attention if there is money involved, or if the dataset is possibly copyrighted (e.g., non-government, like baseball stats or Zillow).  You will see one of these forms for every dataset you sign up for.</w:t>
      </w:r>
    </w:p>
    <w:p w:rsidR="00B009A5" w:rsidRDefault="00B009A5" w:rsidP="00B009A5">
      <w:r>
        <w:rPr>
          <w:noProof/>
        </w:rPr>
        <w:drawing>
          <wp:inline distT="0" distB="0" distL="0" distR="0">
            <wp:extent cx="5943600" cy="2009775"/>
            <wp:effectExtent l="0" t="0" r="0" b="9525"/>
            <wp:docPr id="17" name="Picture 17" descr="C:\Users\richd\Pictures\ZScreen\Images\2011-11\dataset_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hd\Pictures\ZScreen\Images\2011-11\dataset_t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009775"/>
                    </a:xfrm>
                    <a:prstGeom prst="rect">
                      <a:avLst/>
                    </a:prstGeom>
                    <a:noFill/>
                    <a:ln>
                      <a:noFill/>
                    </a:ln>
                  </pic:spPr>
                </pic:pic>
              </a:graphicData>
            </a:graphic>
          </wp:inline>
        </w:drawing>
      </w:r>
    </w:p>
    <w:p w:rsidR="00B009A5" w:rsidRDefault="00B009A5" w:rsidP="00B009A5">
      <w:r w:rsidRPr="00B009A5">
        <w:t xml:space="preserve">We can now start consuming our dataset.  The Thank You page has links to some useful resources for us, notably the </w:t>
      </w:r>
      <w:proofErr w:type="spellStart"/>
      <w:r w:rsidRPr="00B009A5">
        <w:t>DataSet</w:t>
      </w:r>
      <w:proofErr w:type="spellEnd"/>
      <w:r w:rsidRPr="00B009A5">
        <w:t xml:space="preserve"> explorer, and using the dataset in Visual Studio.  You can access a similar page from Account &gt;&gt; My Data, too.</w:t>
      </w:r>
    </w:p>
    <w:p w:rsidR="00B009A5" w:rsidRPr="00B009A5" w:rsidRDefault="00B009A5" w:rsidP="00B009A5">
      <w:r>
        <w:rPr>
          <w:noProof/>
        </w:rPr>
        <w:lastRenderedPageBreak/>
        <w:drawing>
          <wp:inline distT="0" distB="0" distL="0" distR="0">
            <wp:extent cx="5943600" cy="4438650"/>
            <wp:effectExtent l="0" t="0" r="0" b="0"/>
            <wp:docPr id="19" name="Picture 19" descr="C:\Users\richd\Pictures\ZScreen\Images\2011-11\than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chd\Pictures\ZScreen\Images\2011-11\thank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38650"/>
                    </a:xfrm>
                    <a:prstGeom prst="rect">
                      <a:avLst/>
                    </a:prstGeom>
                    <a:noFill/>
                    <a:ln>
                      <a:noFill/>
                    </a:ln>
                  </pic:spPr>
                </pic:pic>
              </a:graphicData>
            </a:graphic>
          </wp:inline>
        </w:drawing>
      </w:r>
    </w:p>
    <w:p w:rsidR="00FB5C2B" w:rsidRDefault="00FB5C2B" w:rsidP="00F01E47">
      <w:pPr>
        <w:pStyle w:val="Heading1"/>
      </w:pPr>
      <w:r>
        <w:t>Finding Your Account Key</w:t>
      </w:r>
    </w:p>
    <w:p w:rsidR="00FB5C2B" w:rsidRDefault="00FB5C2B" w:rsidP="00FB5C2B">
      <w:r>
        <w:t xml:space="preserve">Azure Data Market supports two methods of authentication—a basic form, using an API key, and </w:t>
      </w:r>
      <w:proofErr w:type="spellStart"/>
      <w:r>
        <w:t>OAuth</w:t>
      </w:r>
      <w:proofErr w:type="spellEnd"/>
      <w:r>
        <w:t xml:space="preserve"> 2.0.  The basic form is simpler and is good for our needs, so we can use that.</w:t>
      </w:r>
    </w:p>
    <w:p w:rsidR="00FB5C2B" w:rsidRDefault="00FB5C2B" w:rsidP="00FB5C2B">
      <w:r>
        <w:t>Every account in the Data Market is assigned a unique API Key.  You can add additional keys to your account if you want to, perhaps one key per application you make.</w:t>
      </w:r>
    </w:p>
    <w:p w:rsidR="00FB5C2B" w:rsidRDefault="00FB5C2B" w:rsidP="00FB5C2B">
      <w:r>
        <w:t>To find your key, log in to the Data Market, click on the My Account button on the top menu, then Account Keys on the left hand menu.  You’ll see the key listed there.</w:t>
      </w:r>
    </w:p>
    <w:p w:rsidR="00FB5C2B" w:rsidRPr="00FB5C2B" w:rsidRDefault="00FB5C2B" w:rsidP="00FB5C2B">
      <w:r>
        <w:t>One quirky thing about the Data Market authentication is that when we have to supply a username (in the form of an email address) and the API key as the password, but the system ignores the email address.  That means we c</w:t>
      </w:r>
      <w:r w:rsidR="005275D7">
        <w:t>an supply a phony email address if we want to.</w:t>
      </w:r>
    </w:p>
    <w:p w:rsidR="001055C0" w:rsidRDefault="00F01E47" w:rsidP="00F01E47">
      <w:pPr>
        <w:pStyle w:val="Heading1"/>
      </w:pPr>
      <w:r>
        <w:lastRenderedPageBreak/>
        <w:t>Code Snippets</w:t>
      </w:r>
    </w:p>
    <w:p w:rsidR="00F01E47" w:rsidRDefault="00F01E47" w:rsidP="00F01E47">
      <w:pPr>
        <w:pStyle w:val="Heading2"/>
      </w:pPr>
      <w:r>
        <w:t>Step 1: Create a new project</w:t>
      </w:r>
    </w:p>
    <w:p w:rsidR="00A21511" w:rsidRDefault="00F01E47" w:rsidP="00F01E47">
      <w:r>
        <w:t>Open Visual Studio</w:t>
      </w:r>
      <w:r w:rsidR="007A7706">
        <w:t>, choose File &gt;&gt; New Project.  Under Visual C#, select Silverlight for Windows Phone 7.  We’ll start with a Windows Phone Application.</w:t>
      </w:r>
      <w:r w:rsidR="00A21511">
        <w:t xml:space="preserve">  Name it whatever you like, this is just practice.</w:t>
      </w:r>
    </w:p>
    <w:p w:rsidR="007A7706" w:rsidRDefault="007A7706" w:rsidP="00F01E47">
      <w:r>
        <w:rPr>
          <w:noProof/>
        </w:rPr>
        <w:drawing>
          <wp:inline distT="0" distB="0" distL="0" distR="0" wp14:anchorId="3D0A2D1F" wp14:editId="0A4308BA">
            <wp:extent cx="5610225" cy="34188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4162" cy="3421280"/>
                    </a:xfrm>
                    <a:prstGeom prst="rect">
                      <a:avLst/>
                    </a:prstGeom>
                  </pic:spPr>
                </pic:pic>
              </a:graphicData>
            </a:graphic>
          </wp:inline>
        </w:drawing>
      </w:r>
    </w:p>
    <w:p w:rsidR="00A21511" w:rsidRDefault="00A21511" w:rsidP="00F01E47">
      <w:r>
        <w:t>You will be asked which version of the OS you want to use.  For all new applications, chose the highest version—it’s the most recent.  In our case, we want 7.1.</w:t>
      </w:r>
    </w:p>
    <w:p w:rsidR="00A21511" w:rsidRDefault="00A21511" w:rsidP="00F01E47">
      <w:r>
        <w:rPr>
          <w:noProof/>
        </w:rPr>
        <w:drawing>
          <wp:inline distT="0" distB="0" distL="0" distR="0" wp14:anchorId="7429B82E" wp14:editId="2B85753E">
            <wp:extent cx="4457700" cy="20607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57700" cy="2060716"/>
                    </a:xfrm>
                    <a:prstGeom prst="rect">
                      <a:avLst/>
                    </a:prstGeom>
                  </pic:spPr>
                </pic:pic>
              </a:graphicData>
            </a:graphic>
          </wp:inline>
        </w:drawing>
      </w:r>
    </w:p>
    <w:p w:rsidR="00A21511" w:rsidRDefault="00A21511" w:rsidP="00F01E47">
      <w:r>
        <w:t>If you see something similar to below, success!</w:t>
      </w:r>
    </w:p>
    <w:p w:rsidR="00A21511" w:rsidRDefault="00A21511" w:rsidP="00F01E47">
      <w:r>
        <w:rPr>
          <w:noProof/>
        </w:rPr>
        <w:lastRenderedPageBreak/>
        <w:drawing>
          <wp:inline distT="0" distB="0" distL="0" distR="0" wp14:anchorId="081307BC" wp14:editId="25222C26">
            <wp:extent cx="5943600" cy="31673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167380"/>
                    </a:xfrm>
                    <a:prstGeom prst="rect">
                      <a:avLst/>
                    </a:prstGeom>
                  </pic:spPr>
                </pic:pic>
              </a:graphicData>
            </a:graphic>
          </wp:inline>
        </w:drawing>
      </w:r>
    </w:p>
    <w:p w:rsidR="00A21511" w:rsidRDefault="00A21511" w:rsidP="00A21511">
      <w:pPr>
        <w:pStyle w:val="Heading2"/>
      </w:pPr>
      <w:r>
        <w:t>Step 2: Add a</w:t>
      </w:r>
      <w:r w:rsidR="00A32F20">
        <w:t xml:space="preserve"> Service Reference</w:t>
      </w:r>
    </w:p>
    <w:p w:rsidR="00852264" w:rsidRDefault="00852264" w:rsidP="00852264">
      <w:pPr>
        <w:rPr>
          <w:noProof/>
        </w:rPr>
      </w:pPr>
      <w:r w:rsidRPr="00852264">
        <w:rPr>
          <w:noProof/>
        </w:rPr>
        <w:t>If you haven’t done this before, open your Solution Explorer, select your project, then click the Show All Files icon:</w:t>
      </w:r>
    </w:p>
    <w:p w:rsidR="00852264" w:rsidRDefault="00852264" w:rsidP="00852264">
      <w:r>
        <w:rPr>
          <w:noProof/>
        </w:rPr>
        <w:drawing>
          <wp:inline distT="0" distB="0" distL="0" distR="0">
            <wp:extent cx="2200275" cy="1876425"/>
            <wp:effectExtent l="0" t="0" r="9525" b="9525"/>
            <wp:docPr id="4" name="Picture 4" descr="C:\Users\richd\Pictures\ZScreen\Images\2011-12\showall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d\Pictures\ZScreen\Images\2011-12\showallfile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0275" cy="1876425"/>
                    </a:xfrm>
                    <a:prstGeom prst="rect">
                      <a:avLst/>
                    </a:prstGeom>
                    <a:noFill/>
                    <a:ln>
                      <a:noFill/>
                    </a:ln>
                  </pic:spPr>
                </pic:pic>
              </a:graphicData>
            </a:graphic>
          </wp:inline>
        </w:drawing>
      </w:r>
    </w:p>
    <w:p w:rsidR="00852264" w:rsidRDefault="00852264" w:rsidP="00852264">
      <w:r w:rsidRPr="00852264">
        <w:t>This exposes the References node to us.  Right-click on References, and choose Add Service Reference:</w:t>
      </w:r>
    </w:p>
    <w:p w:rsidR="00852264" w:rsidRDefault="00852264" w:rsidP="00852264">
      <w:r>
        <w:rPr>
          <w:noProof/>
        </w:rPr>
        <w:drawing>
          <wp:inline distT="0" distB="0" distL="0" distR="0">
            <wp:extent cx="2962275" cy="914400"/>
            <wp:effectExtent l="0" t="0" r="9525" b="0"/>
            <wp:docPr id="5" name="Picture 5" descr="C:\Users\richd\Pictures\ZScreen\Images\2011-12\addservicerefer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d\Pictures\ZScreen\Images\2011-12\addservicereferenc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275" cy="914400"/>
                    </a:xfrm>
                    <a:prstGeom prst="rect">
                      <a:avLst/>
                    </a:prstGeom>
                    <a:noFill/>
                    <a:ln>
                      <a:noFill/>
                    </a:ln>
                  </pic:spPr>
                </pic:pic>
              </a:graphicData>
            </a:graphic>
          </wp:inline>
        </w:drawing>
      </w:r>
    </w:p>
    <w:p w:rsidR="00852264" w:rsidRDefault="003C3FBD" w:rsidP="00852264">
      <w:r w:rsidRPr="003C3FBD">
        <w:t xml:space="preserve">Paste the service root URL </w:t>
      </w:r>
      <w:r>
        <w:t>(</w:t>
      </w:r>
      <w:r w:rsidRPr="003C3FBD">
        <w:t>https://api.datamarket.azure.com/data.gov/Crimes/</w:t>
      </w:r>
      <w:r>
        <w:t xml:space="preserve">) </w:t>
      </w:r>
      <w:r w:rsidRPr="003C3FBD">
        <w:t>into</w:t>
      </w:r>
      <w:r>
        <w:t xml:space="preserve"> the Address box and click Go.  </w:t>
      </w:r>
      <w:r w:rsidRPr="003C3FBD">
        <w:t>Visual Studio will download the metadata for the service and create the proxy classes we need.  Before you click OK, make sure to change the Namespace to something useful:</w:t>
      </w:r>
    </w:p>
    <w:p w:rsidR="003C3FBD" w:rsidRDefault="003C3FBD" w:rsidP="00852264">
      <w:r>
        <w:rPr>
          <w:noProof/>
        </w:rPr>
        <w:lastRenderedPageBreak/>
        <w:drawing>
          <wp:inline distT="0" distB="0" distL="0" distR="0">
            <wp:extent cx="5934075" cy="4857750"/>
            <wp:effectExtent l="0" t="0" r="9525" b="0"/>
            <wp:docPr id="6" name="Picture 6" descr="C:\Users\richd\Pictures\ZScreen\Images\2011-12\servicerefer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d\Pictures\ZScreen\Images\2011-12\servicereferenc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4857750"/>
                    </a:xfrm>
                    <a:prstGeom prst="rect">
                      <a:avLst/>
                    </a:prstGeom>
                    <a:noFill/>
                    <a:ln>
                      <a:noFill/>
                    </a:ln>
                  </pic:spPr>
                </pic:pic>
              </a:graphicData>
            </a:graphic>
          </wp:inline>
        </w:drawing>
      </w:r>
    </w:p>
    <w:p w:rsidR="003C3FBD" w:rsidRDefault="003C3FBD" w:rsidP="00852264">
      <w:r>
        <w:t>If all goes well, we should see the following underneath the Service References in our Solution Explorer:</w:t>
      </w:r>
    </w:p>
    <w:p w:rsidR="003C3FBD" w:rsidRDefault="003C3FBD" w:rsidP="00852264">
      <w:r>
        <w:rPr>
          <w:noProof/>
        </w:rPr>
        <w:lastRenderedPageBreak/>
        <w:drawing>
          <wp:inline distT="0" distB="0" distL="0" distR="0" wp14:anchorId="44123854" wp14:editId="668D0904">
            <wp:extent cx="2428875" cy="3324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28875" cy="3324225"/>
                    </a:xfrm>
                    <a:prstGeom prst="rect">
                      <a:avLst/>
                    </a:prstGeom>
                  </pic:spPr>
                </pic:pic>
              </a:graphicData>
            </a:graphic>
          </wp:inline>
        </w:drawing>
      </w:r>
    </w:p>
    <w:p w:rsidR="003C3FBD" w:rsidRDefault="009F4A89" w:rsidP="009F4A89">
      <w:pPr>
        <w:pStyle w:val="Heading2"/>
      </w:pPr>
      <w:r>
        <w:t>Step 3: Add a Place to Display the Results</w:t>
      </w:r>
    </w:p>
    <w:p w:rsidR="009F4A89" w:rsidRDefault="009F4A89" w:rsidP="00852264">
      <w:r>
        <w:t>We know we’re going to retrieve some data, so we need to set a place to show it first.</w:t>
      </w:r>
      <w:r w:rsidR="00FC2503">
        <w:t xml:space="preserve">  When you created the new project, the </w:t>
      </w:r>
      <w:proofErr w:type="spellStart"/>
      <w:r w:rsidR="00FC2503">
        <w:t>MainPage.xaml</w:t>
      </w:r>
      <w:proofErr w:type="spellEnd"/>
      <w:r w:rsidR="00FC2503">
        <w:t xml:space="preserve"> file opened in Visual Studio.  On the left is a designer canvas, where you can see what some of the changes we’re going to make look like.  On the right is the XAML code, which is where we’ll be working.  Like HTML is the layout for a web page, XAML is the layout for Silverlight.  Depending on how your Visual Studio is configured, these might be a top/bottom arrangement.</w:t>
      </w:r>
    </w:p>
    <w:p w:rsidR="00FC2503" w:rsidRDefault="00FC2503" w:rsidP="00852264">
      <w:r>
        <w:rPr>
          <w:noProof/>
        </w:rPr>
        <w:lastRenderedPageBreak/>
        <w:drawing>
          <wp:inline distT="0" distB="0" distL="0" distR="0" wp14:anchorId="4E5E3CF2" wp14:editId="26A0AB61">
            <wp:extent cx="5943600" cy="4142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142740"/>
                    </a:xfrm>
                    <a:prstGeom prst="rect">
                      <a:avLst/>
                    </a:prstGeom>
                  </pic:spPr>
                </pic:pic>
              </a:graphicData>
            </a:graphic>
          </wp:inline>
        </w:drawing>
      </w:r>
    </w:p>
    <w:p w:rsidR="00FC2503" w:rsidRDefault="00FC2503" w:rsidP="00852264">
      <w:r>
        <w:t xml:space="preserve">In the XAML, find the Grid named </w:t>
      </w:r>
      <w:proofErr w:type="spellStart"/>
      <w:r>
        <w:t>ContentPanel</w:t>
      </w:r>
      <w:proofErr w:type="spellEnd"/>
      <w:r>
        <w:t>.  This is where we’ll put our controls.</w:t>
      </w:r>
    </w:p>
    <w:p w:rsidR="00FC2503" w:rsidRDefault="00FC2503" w:rsidP="00852264">
      <w:r>
        <w:rPr>
          <w:noProof/>
        </w:rPr>
        <w:drawing>
          <wp:inline distT="0" distB="0" distL="0" distR="0" wp14:anchorId="3E20180B" wp14:editId="7595112A">
            <wp:extent cx="4695825" cy="400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95825" cy="400050"/>
                    </a:xfrm>
                    <a:prstGeom prst="rect">
                      <a:avLst/>
                    </a:prstGeom>
                  </pic:spPr>
                </pic:pic>
              </a:graphicData>
            </a:graphic>
          </wp:inline>
        </w:drawing>
      </w:r>
    </w:p>
    <w:p w:rsidR="00FC2503" w:rsidRDefault="00FC2503" w:rsidP="00852264">
      <w:r>
        <w:t xml:space="preserve">Later on, when we execute our query, we’ll get back a list of items.  We’ll first add a basic </w:t>
      </w:r>
      <w:proofErr w:type="spellStart"/>
      <w:r>
        <w:t>ItemsControl</w:t>
      </w:r>
      <w:proofErr w:type="spellEnd"/>
      <w:r>
        <w:t xml:space="preserve"> to hold this list.</w:t>
      </w:r>
      <w:r w:rsidR="00737C7B">
        <w:t xml:space="preserve">  Paste the following code between the &lt;Grid&gt;&lt;/Grid&gt; tags.  The </w:t>
      </w:r>
      <w:proofErr w:type="spellStart"/>
      <w:r w:rsidR="00737C7B">
        <w:t>ItemsSource</w:t>
      </w:r>
      <w:proofErr w:type="spellEnd"/>
      <w:r w:rsidR="00737C7B">
        <w:t xml:space="preserve"> attribute is what connects this </w:t>
      </w:r>
      <w:proofErr w:type="spellStart"/>
      <w:r w:rsidR="00737C7B">
        <w:t>ItemsControl</w:t>
      </w:r>
      <w:proofErr w:type="spellEnd"/>
      <w:r w:rsidR="00737C7B">
        <w:t xml:space="preserve"> to the data retrieved from our query—we’ll see the other half of that shortly.</w:t>
      </w:r>
    </w:p>
    <w:p w:rsidR="00737C7B" w:rsidRDefault="00FC2503" w:rsidP="00737C7B">
      <w:pPr>
        <w:pStyle w:val="NoSpacing"/>
        <w:ind w:left="720"/>
      </w:pPr>
      <w:r>
        <w:t>&lt;</w:t>
      </w:r>
      <w:proofErr w:type="spellStart"/>
      <w:r>
        <w:t>ItemsControl</w:t>
      </w:r>
      <w:proofErr w:type="spellEnd"/>
      <w:r>
        <w:t xml:space="preserve"> x</w:t>
      </w:r>
      <w:proofErr w:type="gramStart"/>
      <w:r>
        <w:t>:Name</w:t>
      </w:r>
      <w:proofErr w:type="gramEnd"/>
      <w:r>
        <w:t>="MainListBox"</w:t>
      </w:r>
      <w:r w:rsidR="00737C7B" w:rsidRPr="00737C7B">
        <w:t xml:space="preserve"> </w:t>
      </w:r>
      <w:proofErr w:type="spellStart"/>
      <w:r w:rsidR="00737C7B" w:rsidRPr="00737C7B">
        <w:t>ItemsSource</w:t>
      </w:r>
      <w:proofErr w:type="spellEnd"/>
      <w:r w:rsidR="00737C7B" w:rsidRPr="00737C7B">
        <w:t>="{Binding}"</w:t>
      </w:r>
      <w:r w:rsidR="00737C7B">
        <w:t xml:space="preserve"> </w:t>
      </w:r>
      <w:r>
        <w:t>&gt;</w:t>
      </w:r>
      <w:r>
        <w:br/>
        <w:t>&lt;/</w:t>
      </w:r>
      <w:proofErr w:type="spellStart"/>
      <w:r>
        <w:t>ItemsControl</w:t>
      </w:r>
      <w:proofErr w:type="spellEnd"/>
      <w:r>
        <w:t>&gt;</w:t>
      </w:r>
    </w:p>
    <w:p w:rsidR="00737C7B" w:rsidRDefault="00737C7B" w:rsidP="00737C7B"/>
    <w:p w:rsidR="00737C7B" w:rsidRDefault="00737C7B" w:rsidP="00737C7B">
      <w:r>
        <w:t>Your XAML should look like this now:</w:t>
      </w:r>
    </w:p>
    <w:p w:rsidR="00FC2503" w:rsidRDefault="00737C7B" w:rsidP="00737C7B">
      <w:r>
        <w:rPr>
          <w:noProof/>
        </w:rPr>
        <w:drawing>
          <wp:inline distT="0" distB="0" distL="0" distR="0" wp14:anchorId="67B30C63" wp14:editId="5AEF1DEF">
            <wp:extent cx="4533900" cy="895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33900" cy="895350"/>
                    </a:xfrm>
                    <a:prstGeom prst="rect">
                      <a:avLst/>
                    </a:prstGeom>
                  </pic:spPr>
                </pic:pic>
              </a:graphicData>
            </a:graphic>
          </wp:inline>
        </w:drawing>
      </w:r>
      <w:r w:rsidR="00FC2503">
        <w:br/>
      </w:r>
    </w:p>
    <w:p w:rsidR="00737C7B" w:rsidRDefault="00737C7B" w:rsidP="00737C7B">
      <w:pPr>
        <w:pStyle w:val="NoSpacing"/>
      </w:pPr>
      <w:r>
        <w:lastRenderedPageBreak/>
        <w:t xml:space="preserve">Next, we need to tell our items control how to display the data.  To do this, we add an </w:t>
      </w:r>
      <w:proofErr w:type="spellStart"/>
      <w:r>
        <w:t>ItemTemplate</w:t>
      </w:r>
      <w:proofErr w:type="spellEnd"/>
      <w:r>
        <w:t xml:space="preserve"> to our </w:t>
      </w:r>
      <w:proofErr w:type="spellStart"/>
      <w:r>
        <w:t>ItemsControl</w:t>
      </w:r>
      <w:proofErr w:type="spellEnd"/>
      <w:r>
        <w:t>.  Add the following code between the &lt;</w:t>
      </w:r>
      <w:proofErr w:type="spellStart"/>
      <w:r>
        <w:t>ItemsControl</w:t>
      </w:r>
      <w:proofErr w:type="spellEnd"/>
      <w:r>
        <w:t xml:space="preserve"> ...&gt;&lt;/</w:t>
      </w:r>
      <w:proofErr w:type="spellStart"/>
      <w:r>
        <w:t>ItemsControl</w:t>
      </w:r>
      <w:proofErr w:type="spellEnd"/>
      <w:r>
        <w:t>&gt; tags.</w:t>
      </w:r>
    </w:p>
    <w:p w:rsidR="00737C7B" w:rsidRDefault="00737C7B" w:rsidP="00737C7B">
      <w:pPr>
        <w:pStyle w:val="NoSpacing"/>
      </w:pPr>
    </w:p>
    <w:p w:rsidR="00737C7B" w:rsidRPr="00737C7B" w:rsidRDefault="00737C7B" w:rsidP="00737C7B">
      <w:pPr>
        <w:pStyle w:val="NoSpacing"/>
        <w:ind w:left="720"/>
      </w:pPr>
      <w:r w:rsidRPr="00737C7B">
        <w:t>&lt;</w:t>
      </w:r>
      <w:proofErr w:type="spellStart"/>
      <w:r>
        <w:t>ItemsControl</w:t>
      </w:r>
      <w:r w:rsidRPr="00737C7B">
        <w:t>.ItemTemplate</w:t>
      </w:r>
      <w:proofErr w:type="spellEnd"/>
      <w:r w:rsidRPr="00737C7B">
        <w:t>&gt;</w:t>
      </w:r>
    </w:p>
    <w:p w:rsidR="00737C7B" w:rsidRPr="00737C7B" w:rsidRDefault="00737C7B" w:rsidP="00737C7B">
      <w:pPr>
        <w:pStyle w:val="NoSpacing"/>
        <w:ind w:left="720"/>
      </w:pPr>
      <w:r w:rsidRPr="00737C7B">
        <w:t>&lt;</w:t>
      </w:r>
      <w:proofErr w:type="spellStart"/>
      <w:r w:rsidRPr="00737C7B">
        <w:t>DataTemplate</w:t>
      </w:r>
      <w:proofErr w:type="spellEnd"/>
      <w:r w:rsidRPr="00737C7B">
        <w:t>&gt;</w:t>
      </w:r>
    </w:p>
    <w:p w:rsidR="00737C7B" w:rsidRPr="00737C7B" w:rsidRDefault="00737C7B" w:rsidP="00737C7B">
      <w:pPr>
        <w:pStyle w:val="NoSpacing"/>
        <w:ind w:left="720"/>
      </w:pPr>
      <w:r w:rsidRPr="00737C7B">
        <w:t>&lt;</w:t>
      </w:r>
      <w:proofErr w:type="spellStart"/>
      <w:r w:rsidRPr="00737C7B">
        <w:t>StackPanel</w:t>
      </w:r>
      <w:proofErr w:type="spellEnd"/>
      <w:r w:rsidRPr="00737C7B">
        <w:t xml:space="preserve"> &gt;</w:t>
      </w:r>
    </w:p>
    <w:p w:rsidR="00737C7B" w:rsidRPr="00737C7B" w:rsidRDefault="00737C7B" w:rsidP="00737C7B">
      <w:pPr>
        <w:pStyle w:val="NoSpacing"/>
        <w:ind w:left="720"/>
      </w:pPr>
      <w:r w:rsidRPr="00737C7B">
        <w:t>&lt;</w:t>
      </w:r>
      <w:proofErr w:type="spellStart"/>
      <w:r w:rsidRPr="00737C7B">
        <w:t>TextBlock</w:t>
      </w:r>
      <w:proofErr w:type="spellEnd"/>
      <w:r w:rsidRPr="00737C7B">
        <w:t xml:space="preserve"> Text=</w:t>
      </w:r>
      <w:proofErr w:type="gramStart"/>
      <w:r w:rsidRPr="00737C7B">
        <w:t>”{</w:t>
      </w:r>
      <w:proofErr w:type="gramEnd"/>
      <w:r w:rsidRPr="00737C7B">
        <w:t>Binding Path=City}”/&gt;</w:t>
      </w:r>
    </w:p>
    <w:p w:rsidR="00737C7B" w:rsidRPr="00737C7B" w:rsidRDefault="00737C7B" w:rsidP="00737C7B">
      <w:pPr>
        <w:pStyle w:val="NoSpacing"/>
        <w:ind w:left="720"/>
      </w:pPr>
      <w:r w:rsidRPr="00737C7B">
        <w:t>&lt;</w:t>
      </w:r>
      <w:proofErr w:type="spellStart"/>
      <w:r w:rsidRPr="00737C7B">
        <w:t>TextBlock</w:t>
      </w:r>
      <w:proofErr w:type="spellEnd"/>
      <w:r w:rsidRPr="00737C7B">
        <w:t xml:space="preserve"> Text=</w:t>
      </w:r>
      <w:proofErr w:type="gramStart"/>
      <w:r w:rsidRPr="00737C7B">
        <w:t>”{</w:t>
      </w:r>
      <w:proofErr w:type="gramEnd"/>
      <w:r w:rsidRPr="00737C7B">
        <w:t>Binding Path=Year}”/&gt;</w:t>
      </w:r>
    </w:p>
    <w:p w:rsidR="00737C7B" w:rsidRPr="00737C7B" w:rsidRDefault="00737C7B" w:rsidP="00737C7B">
      <w:pPr>
        <w:pStyle w:val="NoSpacing"/>
        <w:ind w:left="720"/>
      </w:pPr>
      <w:r w:rsidRPr="00737C7B">
        <w:t>&lt;</w:t>
      </w:r>
      <w:proofErr w:type="spellStart"/>
      <w:r w:rsidRPr="00737C7B">
        <w:t>TextBlock</w:t>
      </w:r>
      <w:proofErr w:type="spellEnd"/>
      <w:r w:rsidRPr="00737C7B">
        <w:t xml:space="preserve"> Text=</w:t>
      </w:r>
      <w:proofErr w:type="gramStart"/>
      <w:r w:rsidRPr="00737C7B">
        <w:t>”{</w:t>
      </w:r>
      <w:proofErr w:type="gramEnd"/>
      <w:r w:rsidRPr="00737C7B">
        <w:t>Binding Path=</w:t>
      </w:r>
      <w:proofErr w:type="spellStart"/>
      <w:r w:rsidRPr="00737C7B">
        <w:t>ViolentCrime</w:t>
      </w:r>
      <w:proofErr w:type="spellEnd"/>
      <w:r w:rsidRPr="00737C7B">
        <w:t>}”/&gt;</w:t>
      </w:r>
    </w:p>
    <w:p w:rsidR="00737C7B" w:rsidRPr="00737C7B" w:rsidRDefault="00737C7B" w:rsidP="00737C7B">
      <w:pPr>
        <w:pStyle w:val="NoSpacing"/>
        <w:ind w:left="720"/>
      </w:pPr>
      <w:r w:rsidRPr="00737C7B">
        <w:t>&lt;/</w:t>
      </w:r>
      <w:proofErr w:type="spellStart"/>
      <w:r w:rsidRPr="00737C7B">
        <w:t>StackPanel</w:t>
      </w:r>
      <w:proofErr w:type="spellEnd"/>
      <w:r w:rsidRPr="00737C7B">
        <w:t>&gt;</w:t>
      </w:r>
    </w:p>
    <w:p w:rsidR="00737C7B" w:rsidRPr="00737C7B" w:rsidRDefault="00737C7B" w:rsidP="00737C7B">
      <w:pPr>
        <w:pStyle w:val="NoSpacing"/>
        <w:ind w:left="720"/>
      </w:pPr>
      <w:r w:rsidRPr="00737C7B">
        <w:t>&lt;/</w:t>
      </w:r>
      <w:proofErr w:type="spellStart"/>
      <w:r w:rsidRPr="00737C7B">
        <w:t>DataTemplate</w:t>
      </w:r>
      <w:proofErr w:type="spellEnd"/>
      <w:r w:rsidRPr="00737C7B">
        <w:t>&gt;</w:t>
      </w:r>
    </w:p>
    <w:p w:rsidR="00737C7B" w:rsidRPr="00737C7B" w:rsidRDefault="00737C7B" w:rsidP="00737C7B">
      <w:pPr>
        <w:pStyle w:val="NoSpacing"/>
        <w:ind w:left="720"/>
      </w:pPr>
      <w:r>
        <w:t>&lt;/</w:t>
      </w:r>
      <w:proofErr w:type="spellStart"/>
      <w:r>
        <w:t>ItemsControl</w:t>
      </w:r>
      <w:r w:rsidRPr="00737C7B">
        <w:t>.ItemTemplate</w:t>
      </w:r>
      <w:proofErr w:type="spellEnd"/>
      <w:r w:rsidRPr="00737C7B">
        <w:t>&gt;</w:t>
      </w:r>
    </w:p>
    <w:p w:rsidR="00737C7B" w:rsidRDefault="00737C7B" w:rsidP="00737C7B"/>
    <w:p w:rsidR="00737C7B" w:rsidRDefault="00737C7B" w:rsidP="00737C7B">
      <w:r>
        <w:t>Your XAML should look like this:</w:t>
      </w:r>
    </w:p>
    <w:p w:rsidR="00737C7B" w:rsidRDefault="00737C7B" w:rsidP="00737C7B">
      <w:r>
        <w:rPr>
          <w:noProof/>
        </w:rPr>
        <w:drawing>
          <wp:inline distT="0" distB="0" distL="0" distR="0" wp14:anchorId="46623B71" wp14:editId="2BF03391">
            <wp:extent cx="4791075" cy="2257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91075" cy="2257425"/>
                    </a:xfrm>
                    <a:prstGeom prst="rect">
                      <a:avLst/>
                    </a:prstGeom>
                  </pic:spPr>
                </pic:pic>
              </a:graphicData>
            </a:graphic>
          </wp:inline>
        </w:drawing>
      </w:r>
    </w:p>
    <w:p w:rsidR="00737C7B" w:rsidRDefault="00737C7B" w:rsidP="00737C7B">
      <w:r>
        <w:t>The above code will display the city name, year and number of violent crimes in that city in that year.  We’ll add the other crimes in a little bit.  This is a good start.</w:t>
      </w:r>
    </w:p>
    <w:p w:rsidR="00737C7B" w:rsidRDefault="00737C7B" w:rsidP="00737C7B">
      <w:pPr>
        <w:pStyle w:val="Heading2"/>
      </w:pPr>
      <w:r>
        <w:t>Step 4: Get the Data</w:t>
      </w:r>
    </w:p>
    <w:p w:rsidR="00B009A5" w:rsidRDefault="00737C7B" w:rsidP="00737C7B">
      <w:r>
        <w:t xml:space="preserve">Now it’s time to call our data </w:t>
      </w:r>
      <w:r w:rsidR="00021BB9">
        <w:t xml:space="preserve">service, which means we have to edit the code in a different file.  In the Solution Explorer, open </w:t>
      </w:r>
      <w:proofErr w:type="spellStart"/>
      <w:r w:rsidR="00021BB9">
        <w:t>MainPage.xaml.cs</w:t>
      </w:r>
      <w:proofErr w:type="spellEnd"/>
      <w:r w:rsidR="00021BB9">
        <w:t>.  You should see something similar to below:</w:t>
      </w:r>
    </w:p>
    <w:p w:rsidR="00021BB9" w:rsidRDefault="00021BB9" w:rsidP="00737C7B">
      <w:r>
        <w:rPr>
          <w:noProof/>
        </w:rPr>
        <w:lastRenderedPageBreak/>
        <w:drawing>
          <wp:inline distT="0" distB="0" distL="0" distR="0" wp14:anchorId="6F7E0154" wp14:editId="0E6996C5">
            <wp:extent cx="5943600" cy="41427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142740"/>
                    </a:xfrm>
                    <a:prstGeom prst="rect">
                      <a:avLst/>
                    </a:prstGeom>
                  </pic:spPr>
                </pic:pic>
              </a:graphicData>
            </a:graphic>
          </wp:inline>
        </w:drawing>
      </w:r>
    </w:p>
    <w:p w:rsidR="00021BB9" w:rsidRDefault="00021BB9" w:rsidP="00737C7B">
      <w:r>
        <w:t>At the top of this file, we need to add some references to libraries we’ll use on this page.  Add the following statements to the end of the “using block” at the top of the page.</w:t>
      </w:r>
    </w:p>
    <w:p w:rsidR="00021BB9" w:rsidRDefault="00021BB9" w:rsidP="00021BB9">
      <w:pPr>
        <w:pStyle w:val="NoSpacing"/>
        <w:ind w:left="720"/>
      </w:pPr>
      <w:proofErr w:type="gramStart"/>
      <w:r>
        <w:t>using</w:t>
      </w:r>
      <w:proofErr w:type="gramEnd"/>
      <w:r>
        <w:t xml:space="preserve"> </w:t>
      </w:r>
      <w:proofErr w:type="spellStart"/>
      <w:r>
        <w:t>System.Linq</w:t>
      </w:r>
      <w:proofErr w:type="spellEnd"/>
      <w:r>
        <w:t>;</w:t>
      </w:r>
    </w:p>
    <w:p w:rsidR="00021BB9" w:rsidRDefault="00021BB9" w:rsidP="00021BB9">
      <w:pPr>
        <w:pStyle w:val="NoSpacing"/>
        <w:ind w:left="720"/>
      </w:pPr>
      <w:proofErr w:type="gramStart"/>
      <w:r>
        <w:t>using</w:t>
      </w:r>
      <w:proofErr w:type="gramEnd"/>
      <w:r>
        <w:t xml:space="preserve"> System.Net;</w:t>
      </w:r>
    </w:p>
    <w:p w:rsidR="00021BB9" w:rsidRDefault="00021BB9" w:rsidP="00021BB9">
      <w:pPr>
        <w:pStyle w:val="NoSpacing"/>
        <w:ind w:left="720"/>
      </w:pPr>
      <w:proofErr w:type="gramStart"/>
      <w:r>
        <w:t>using</w:t>
      </w:r>
      <w:proofErr w:type="gramEnd"/>
      <w:r>
        <w:t xml:space="preserve"> </w:t>
      </w:r>
      <w:proofErr w:type="spellStart"/>
      <w:r>
        <w:t>Microsoft.Phone.Controls</w:t>
      </w:r>
      <w:proofErr w:type="spellEnd"/>
      <w:r>
        <w:t>;</w:t>
      </w:r>
    </w:p>
    <w:p w:rsidR="00021BB9" w:rsidRDefault="00021BB9" w:rsidP="00021BB9">
      <w:pPr>
        <w:pStyle w:val="NoSpacing"/>
        <w:ind w:left="720"/>
      </w:pPr>
      <w:proofErr w:type="gramStart"/>
      <w:r>
        <w:t>using</w:t>
      </w:r>
      <w:proofErr w:type="gramEnd"/>
      <w:r>
        <w:t xml:space="preserve"> </w:t>
      </w:r>
      <w:proofErr w:type="spellStart"/>
      <w:r>
        <w:t>System.Data.Services</w:t>
      </w:r>
      <w:r w:rsidR="00FB5C2B">
        <w:t>.Client</w:t>
      </w:r>
      <w:proofErr w:type="spellEnd"/>
      <w:r>
        <w:t>;</w:t>
      </w:r>
    </w:p>
    <w:p w:rsidR="00021BB9" w:rsidRDefault="00021BB9" w:rsidP="00021BB9">
      <w:pPr>
        <w:pStyle w:val="NoSpacing"/>
        <w:ind w:left="720"/>
      </w:pPr>
      <w:proofErr w:type="gramStart"/>
      <w:r>
        <w:t>using</w:t>
      </w:r>
      <w:proofErr w:type="gramEnd"/>
      <w:r>
        <w:t xml:space="preserve"> PhoneApp1.CityCrimeService;</w:t>
      </w:r>
    </w:p>
    <w:p w:rsidR="00021BB9" w:rsidRDefault="00021BB9" w:rsidP="00737C7B"/>
    <w:p w:rsidR="00021BB9" w:rsidRDefault="00021BB9" w:rsidP="00737C7B">
      <w:r>
        <w:t>It should look like this:</w:t>
      </w:r>
    </w:p>
    <w:p w:rsidR="00021BB9" w:rsidRDefault="00021BB9" w:rsidP="00737C7B">
      <w:r>
        <w:rPr>
          <w:noProof/>
        </w:rPr>
        <w:drawing>
          <wp:inline distT="0" distB="0" distL="0" distR="0" wp14:anchorId="172EA412" wp14:editId="37EC5815">
            <wp:extent cx="2695575" cy="10477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95575" cy="1047750"/>
                    </a:xfrm>
                    <a:prstGeom prst="rect">
                      <a:avLst/>
                    </a:prstGeom>
                  </pic:spPr>
                </pic:pic>
              </a:graphicData>
            </a:graphic>
          </wp:inline>
        </w:drawing>
      </w:r>
    </w:p>
    <w:p w:rsidR="005275D7" w:rsidRDefault="005275D7" w:rsidP="005275D7">
      <w:r>
        <w:t xml:space="preserve">Add the following code to the top of the </w:t>
      </w:r>
      <w:proofErr w:type="spellStart"/>
      <w:r>
        <w:t>MainPage</w:t>
      </w:r>
      <w:proofErr w:type="spellEnd"/>
      <w:r>
        <w:t xml:space="preserve"> partial class:</w:t>
      </w:r>
    </w:p>
    <w:p w:rsidR="005275D7" w:rsidRDefault="005275D7" w:rsidP="005275D7">
      <w:pPr>
        <w:pStyle w:val="NoSpacing"/>
        <w:ind w:left="720"/>
      </w:pPr>
      <w:proofErr w:type="gramStart"/>
      <w:r>
        <w:t>private</w:t>
      </w:r>
      <w:proofErr w:type="gramEnd"/>
      <w:r>
        <w:t xml:space="preserve"> </w:t>
      </w:r>
      <w:proofErr w:type="spellStart"/>
      <w:r>
        <w:t>datagovCrimesContainer</w:t>
      </w:r>
      <w:proofErr w:type="spellEnd"/>
      <w:r>
        <w:t xml:space="preserve"> _context;</w:t>
      </w:r>
    </w:p>
    <w:p w:rsidR="005275D7" w:rsidRDefault="005275D7" w:rsidP="005275D7">
      <w:pPr>
        <w:pStyle w:val="NoSpacing"/>
        <w:ind w:left="720"/>
      </w:pPr>
      <w:proofErr w:type="gramStart"/>
      <w:r>
        <w:lastRenderedPageBreak/>
        <w:t>private</w:t>
      </w:r>
      <w:proofErr w:type="gramEnd"/>
      <w:r>
        <w:t xml:space="preserve"> </w:t>
      </w:r>
      <w:proofErr w:type="spellStart"/>
      <w:r>
        <w:t>readonly</w:t>
      </w:r>
      <w:proofErr w:type="spellEnd"/>
      <w:r>
        <w:t xml:space="preserve"> Uri _</w:t>
      </w:r>
      <w:proofErr w:type="spellStart"/>
      <w:r>
        <w:t>crimesUri</w:t>
      </w:r>
      <w:proofErr w:type="spellEnd"/>
      <w:r>
        <w:t xml:space="preserve"> = new Uri("https://api.datamarket.azure.com/data.gov/Crimes/");</w:t>
      </w:r>
    </w:p>
    <w:p w:rsidR="005275D7" w:rsidRDefault="005275D7" w:rsidP="005275D7">
      <w:pPr>
        <w:pStyle w:val="NoSpacing"/>
        <w:ind w:left="720"/>
      </w:pPr>
      <w:proofErr w:type="gramStart"/>
      <w:r>
        <w:t>private</w:t>
      </w:r>
      <w:proofErr w:type="gramEnd"/>
      <w:r>
        <w:t xml:space="preserve"> </w:t>
      </w:r>
      <w:proofErr w:type="spellStart"/>
      <w:r>
        <w:t>DataServiceCollection</w:t>
      </w:r>
      <w:proofErr w:type="spellEnd"/>
      <w:r>
        <w:t>&lt;</w:t>
      </w:r>
      <w:proofErr w:type="spellStart"/>
      <w:r>
        <w:t>CityCrime</w:t>
      </w:r>
      <w:proofErr w:type="spellEnd"/>
      <w:r>
        <w:t>&gt; _crimes;</w:t>
      </w:r>
    </w:p>
    <w:p w:rsidR="005275D7" w:rsidRDefault="005275D7" w:rsidP="005275D7">
      <w:pPr>
        <w:pStyle w:val="NoSpacing"/>
        <w:ind w:left="720"/>
      </w:pPr>
      <w:r>
        <w:tab/>
      </w:r>
      <w:r>
        <w:tab/>
      </w:r>
    </w:p>
    <w:p w:rsidR="005275D7" w:rsidRDefault="005275D7" w:rsidP="005275D7">
      <w:pPr>
        <w:pStyle w:val="NoSpacing"/>
        <w:ind w:left="720"/>
      </w:pPr>
      <w:proofErr w:type="gramStart"/>
      <w:r>
        <w:t>private</w:t>
      </w:r>
      <w:proofErr w:type="gramEnd"/>
      <w:r>
        <w:t xml:space="preserve"> </w:t>
      </w:r>
      <w:proofErr w:type="spellStart"/>
      <w:r>
        <w:t>const</w:t>
      </w:r>
      <w:proofErr w:type="spellEnd"/>
      <w:r>
        <w:t xml:space="preserve"> string _</w:t>
      </w:r>
      <w:proofErr w:type="spellStart"/>
      <w:r>
        <w:t>userId</w:t>
      </w:r>
      <w:proofErr w:type="spellEnd"/>
      <w:r>
        <w:t xml:space="preserve"> = "me@myself.com";</w:t>
      </w:r>
    </w:p>
    <w:p w:rsidR="00021BB9" w:rsidRDefault="005275D7" w:rsidP="005275D7">
      <w:pPr>
        <w:pStyle w:val="NoSpacing"/>
        <w:ind w:left="720"/>
      </w:pPr>
      <w:proofErr w:type="gramStart"/>
      <w:r>
        <w:t>private</w:t>
      </w:r>
      <w:proofErr w:type="gramEnd"/>
      <w:r>
        <w:t xml:space="preserve"> </w:t>
      </w:r>
      <w:proofErr w:type="spellStart"/>
      <w:r>
        <w:t>const</w:t>
      </w:r>
      <w:proofErr w:type="spellEnd"/>
      <w:r>
        <w:t xml:space="preserve"> string _key = "Use your real API key here";</w:t>
      </w:r>
    </w:p>
    <w:p w:rsidR="005275D7" w:rsidRDefault="005275D7" w:rsidP="00737C7B"/>
    <w:p w:rsidR="005275D7" w:rsidRDefault="005275D7" w:rsidP="00737C7B">
      <w:r>
        <w:t>Your code should look like this:</w:t>
      </w:r>
    </w:p>
    <w:p w:rsidR="005275D7" w:rsidRDefault="005275D7" w:rsidP="00737C7B">
      <w:r>
        <w:rPr>
          <w:noProof/>
        </w:rPr>
        <w:drawing>
          <wp:inline distT="0" distB="0" distL="0" distR="0" wp14:anchorId="2723ADE3" wp14:editId="14A99EB1">
            <wp:extent cx="5943600" cy="21196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119630"/>
                    </a:xfrm>
                    <a:prstGeom prst="rect">
                      <a:avLst/>
                    </a:prstGeom>
                  </pic:spPr>
                </pic:pic>
              </a:graphicData>
            </a:graphic>
          </wp:inline>
        </w:drawing>
      </w:r>
    </w:p>
    <w:p w:rsidR="005275D7" w:rsidRDefault="005275D7" w:rsidP="00737C7B">
      <w:r>
        <w:t>Inside our constructor is where we’ll query the data set.  This query will execute when the page is loaded.  Copy the following code into the Constructor method (feel free to use your city and state in the query):</w:t>
      </w:r>
    </w:p>
    <w:p w:rsidR="005275D7" w:rsidRDefault="005275D7" w:rsidP="005275D7">
      <w:pPr>
        <w:pStyle w:val="NoSpacing"/>
        <w:ind w:left="720"/>
      </w:pPr>
      <w:r>
        <w:t xml:space="preserve">_context = new </w:t>
      </w:r>
      <w:proofErr w:type="spellStart"/>
      <w:proofErr w:type="gramStart"/>
      <w:r>
        <w:t>datagovCrimesContainer</w:t>
      </w:r>
      <w:proofErr w:type="spellEnd"/>
      <w:r>
        <w:t>(</w:t>
      </w:r>
      <w:proofErr w:type="gramEnd"/>
      <w:r>
        <w:t>_</w:t>
      </w:r>
      <w:proofErr w:type="spellStart"/>
      <w:r>
        <w:t>crimesUri</w:t>
      </w:r>
      <w:proofErr w:type="spellEnd"/>
      <w:r>
        <w:t>);</w:t>
      </w:r>
    </w:p>
    <w:p w:rsidR="005275D7" w:rsidRDefault="005275D7" w:rsidP="005275D7">
      <w:pPr>
        <w:pStyle w:val="NoSpacing"/>
        <w:ind w:left="720"/>
      </w:pPr>
      <w:r>
        <w:t xml:space="preserve">_crimes = new </w:t>
      </w:r>
      <w:proofErr w:type="spellStart"/>
      <w:r>
        <w:t>DataServiceCollection</w:t>
      </w:r>
      <w:proofErr w:type="spellEnd"/>
      <w:r>
        <w:t>&lt;</w:t>
      </w:r>
      <w:proofErr w:type="spellStart"/>
      <w:r>
        <w:t>CityCrime</w:t>
      </w:r>
      <w:proofErr w:type="spellEnd"/>
      <w:proofErr w:type="gramStart"/>
      <w:r>
        <w:t>&gt;(</w:t>
      </w:r>
      <w:proofErr w:type="gramEnd"/>
      <w:r>
        <w:t>_context);</w:t>
      </w:r>
    </w:p>
    <w:p w:rsidR="005275D7" w:rsidRDefault="005275D7" w:rsidP="005275D7">
      <w:pPr>
        <w:pStyle w:val="NoSpacing"/>
        <w:ind w:left="720"/>
      </w:pPr>
      <w:proofErr w:type="spellStart"/>
      <w:proofErr w:type="gramStart"/>
      <w:r>
        <w:t>var</w:t>
      </w:r>
      <w:proofErr w:type="spellEnd"/>
      <w:proofErr w:type="gramEnd"/>
      <w:r>
        <w:t xml:space="preserve"> _query = from c in _</w:t>
      </w:r>
      <w:proofErr w:type="spellStart"/>
      <w:r>
        <w:t>context.CityCrime</w:t>
      </w:r>
      <w:proofErr w:type="spellEnd"/>
      <w:r>
        <w:t xml:space="preserve"> where </w:t>
      </w:r>
      <w:proofErr w:type="spellStart"/>
      <w:r>
        <w:t>c.State</w:t>
      </w:r>
      <w:proofErr w:type="spellEnd"/>
      <w:r>
        <w:t xml:space="preserve"> == "Pennsylvania" &amp;&amp; </w:t>
      </w:r>
      <w:proofErr w:type="spellStart"/>
      <w:r>
        <w:t>c.City</w:t>
      </w:r>
      <w:proofErr w:type="spellEnd"/>
      <w:r>
        <w:t xml:space="preserve"> == "Pittsburgh" </w:t>
      </w:r>
      <w:proofErr w:type="spellStart"/>
      <w:r>
        <w:t>orderby</w:t>
      </w:r>
      <w:proofErr w:type="spellEnd"/>
      <w:r>
        <w:t xml:space="preserve"> </w:t>
      </w:r>
      <w:proofErr w:type="spellStart"/>
      <w:r>
        <w:t>c.Year</w:t>
      </w:r>
      <w:proofErr w:type="spellEnd"/>
      <w:r>
        <w:t xml:space="preserve"> select c;</w:t>
      </w:r>
    </w:p>
    <w:p w:rsidR="005275D7" w:rsidRDefault="005275D7" w:rsidP="005275D7">
      <w:pPr>
        <w:pStyle w:val="NoSpacing"/>
        <w:ind w:left="720"/>
      </w:pPr>
    </w:p>
    <w:p w:rsidR="005275D7" w:rsidRDefault="005275D7" w:rsidP="005275D7">
      <w:pPr>
        <w:pStyle w:val="NoSpacing"/>
        <w:ind w:left="720"/>
      </w:pPr>
      <w:r>
        <w:t>_</w:t>
      </w:r>
      <w:proofErr w:type="spellStart"/>
      <w:r>
        <w:t>context.Credentials</w:t>
      </w:r>
      <w:proofErr w:type="spellEnd"/>
      <w:r>
        <w:t xml:space="preserve"> = new </w:t>
      </w:r>
      <w:proofErr w:type="spellStart"/>
      <w:proofErr w:type="gramStart"/>
      <w:r>
        <w:t>NetworkCredential</w:t>
      </w:r>
      <w:proofErr w:type="spellEnd"/>
      <w:r>
        <w:t>(</w:t>
      </w:r>
      <w:proofErr w:type="gramEnd"/>
      <w:r>
        <w:t>_</w:t>
      </w:r>
      <w:proofErr w:type="spellStart"/>
      <w:r>
        <w:t>userId</w:t>
      </w:r>
      <w:proofErr w:type="spellEnd"/>
      <w:r>
        <w:t>, _key);</w:t>
      </w:r>
    </w:p>
    <w:p w:rsidR="005275D7" w:rsidRDefault="005275D7" w:rsidP="005275D7">
      <w:pPr>
        <w:pStyle w:val="NoSpacing"/>
        <w:ind w:left="720"/>
      </w:pPr>
    </w:p>
    <w:p w:rsidR="005275D7" w:rsidRDefault="005275D7" w:rsidP="005275D7">
      <w:pPr>
        <w:pStyle w:val="NoSpacing"/>
        <w:ind w:left="720"/>
      </w:pPr>
      <w:r>
        <w:t xml:space="preserve">// Register for the </w:t>
      </w:r>
      <w:proofErr w:type="spellStart"/>
      <w:r>
        <w:t>LoadCompleted</w:t>
      </w:r>
      <w:proofErr w:type="spellEnd"/>
      <w:r>
        <w:t xml:space="preserve"> event.</w:t>
      </w:r>
    </w:p>
    <w:p w:rsidR="005275D7" w:rsidRDefault="005275D7" w:rsidP="005275D7">
      <w:pPr>
        <w:pStyle w:val="NoSpacing"/>
        <w:ind w:left="720"/>
      </w:pPr>
      <w:r>
        <w:t>_</w:t>
      </w:r>
      <w:proofErr w:type="spellStart"/>
      <w:r>
        <w:t>crimes.LoadCompleted</w:t>
      </w:r>
      <w:proofErr w:type="spellEnd"/>
      <w:r>
        <w:t xml:space="preserve"> += new </w:t>
      </w:r>
      <w:proofErr w:type="spellStart"/>
      <w:r>
        <w:t>EventHandler</w:t>
      </w:r>
      <w:proofErr w:type="spellEnd"/>
      <w:r>
        <w:t>&lt;</w:t>
      </w:r>
      <w:proofErr w:type="spellStart"/>
      <w:r>
        <w:t>LoadCompletedEventArgs</w:t>
      </w:r>
      <w:proofErr w:type="spellEnd"/>
      <w:proofErr w:type="gramStart"/>
      <w:r>
        <w:t>&gt;(</w:t>
      </w:r>
      <w:proofErr w:type="spellStart"/>
      <w:proofErr w:type="gramEnd"/>
      <w:r>
        <w:t>crimes_LoadCompleted</w:t>
      </w:r>
      <w:proofErr w:type="spellEnd"/>
      <w:r>
        <w:t>);</w:t>
      </w:r>
    </w:p>
    <w:p w:rsidR="005275D7" w:rsidRDefault="005275D7" w:rsidP="005275D7">
      <w:pPr>
        <w:pStyle w:val="NoSpacing"/>
        <w:ind w:left="720"/>
      </w:pPr>
    </w:p>
    <w:p w:rsidR="005275D7" w:rsidRDefault="005275D7" w:rsidP="005275D7">
      <w:pPr>
        <w:pStyle w:val="NoSpacing"/>
        <w:ind w:left="720"/>
      </w:pPr>
      <w:r>
        <w:t>// Load the customers feed by executing the LINQ query.</w:t>
      </w:r>
    </w:p>
    <w:p w:rsidR="005275D7" w:rsidRDefault="005275D7" w:rsidP="005275D7">
      <w:pPr>
        <w:pStyle w:val="NoSpacing"/>
        <w:ind w:left="720"/>
      </w:pPr>
      <w:r>
        <w:t>_</w:t>
      </w:r>
      <w:proofErr w:type="spellStart"/>
      <w:proofErr w:type="gramStart"/>
      <w:r>
        <w:t>crimes.LoadAsync</w:t>
      </w:r>
      <w:proofErr w:type="spellEnd"/>
      <w:r>
        <w:t>(</w:t>
      </w:r>
      <w:proofErr w:type="gramEnd"/>
      <w:r>
        <w:t>_query);</w:t>
      </w:r>
    </w:p>
    <w:p w:rsidR="005275D7" w:rsidRDefault="005275D7" w:rsidP="005275D7"/>
    <w:p w:rsidR="005275D7" w:rsidRDefault="005275D7" w:rsidP="005275D7">
      <w:r>
        <w:t>Your code should look like this:</w:t>
      </w:r>
    </w:p>
    <w:p w:rsidR="005275D7" w:rsidRDefault="005275D7" w:rsidP="005275D7">
      <w:r>
        <w:rPr>
          <w:noProof/>
        </w:rPr>
        <w:lastRenderedPageBreak/>
        <w:drawing>
          <wp:inline distT="0" distB="0" distL="0" distR="0" wp14:anchorId="7A42D0CB" wp14:editId="6D54713B">
            <wp:extent cx="5943600" cy="19513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951355"/>
                    </a:xfrm>
                    <a:prstGeom prst="rect">
                      <a:avLst/>
                    </a:prstGeom>
                  </pic:spPr>
                </pic:pic>
              </a:graphicData>
            </a:graphic>
          </wp:inline>
        </w:drawing>
      </w:r>
    </w:p>
    <w:p w:rsidR="005275D7" w:rsidRDefault="005275D7" w:rsidP="005275D7">
      <w:r>
        <w:t>After our query is executed, our application needs to kn</w:t>
      </w:r>
      <w:r w:rsidR="001F29FF">
        <w:t xml:space="preserve">ow what to do with the data.  In Silverlight, we pass off the next steps to another function, called a “callback method”, where we process the data.  The name is highlighted in red above.  Add the following code to the </w:t>
      </w:r>
      <w:proofErr w:type="spellStart"/>
      <w:r w:rsidR="001F29FF">
        <w:t>MainPage</w:t>
      </w:r>
      <w:proofErr w:type="spellEnd"/>
      <w:r w:rsidR="001F29FF">
        <w:t xml:space="preserve"> class, but outside the </w:t>
      </w:r>
      <w:proofErr w:type="spellStart"/>
      <w:r w:rsidR="001F29FF">
        <w:t>MainPage</w:t>
      </w:r>
      <w:proofErr w:type="spellEnd"/>
      <w:r w:rsidR="001F29FF">
        <w:t xml:space="preserve"> constructor:</w:t>
      </w:r>
    </w:p>
    <w:p w:rsidR="001F29FF" w:rsidRDefault="001F29FF" w:rsidP="001F29FF">
      <w:pPr>
        <w:pStyle w:val="NoSpacing"/>
        <w:ind w:left="720"/>
      </w:pPr>
      <w:proofErr w:type="gramStart"/>
      <w:r>
        <w:t>void</w:t>
      </w:r>
      <w:proofErr w:type="gramEnd"/>
      <w:r>
        <w:t xml:space="preserve"> </w:t>
      </w:r>
      <w:proofErr w:type="spellStart"/>
      <w:r>
        <w:t>crimes_LoadCompleted</w:t>
      </w:r>
      <w:proofErr w:type="spellEnd"/>
      <w:r>
        <w:t xml:space="preserve">(object sender, </w:t>
      </w:r>
      <w:proofErr w:type="spellStart"/>
      <w:r>
        <w:t>LoadCompletedEventArgs</w:t>
      </w:r>
      <w:proofErr w:type="spellEnd"/>
      <w:r>
        <w:t xml:space="preserve"> e)</w:t>
      </w:r>
    </w:p>
    <w:p w:rsidR="001F29FF" w:rsidRDefault="001F29FF" w:rsidP="001F29FF">
      <w:pPr>
        <w:pStyle w:val="NoSpacing"/>
        <w:ind w:left="720"/>
      </w:pPr>
      <w:r>
        <w:t>{</w:t>
      </w:r>
    </w:p>
    <w:p w:rsidR="001F29FF" w:rsidRDefault="001F29FF" w:rsidP="001F29FF">
      <w:pPr>
        <w:pStyle w:val="NoSpacing"/>
        <w:ind w:left="720"/>
      </w:pPr>
      <w:proofErr w:type="spellStart"/>
      <w:r>
        <w:t>this.LayoutRoot.DataContext</w:t>
      </w:r>
      <w:proofErr w:type="spellEnd"/>
      <w:r>
        <w:t xml:space="preserve"> = _crimes;</w:t>
      </w:r>
    </w:p>
    <w:p w:rsidR="001F29FF" w:rsidRDefault="001F29FF" w:rsidP="001F29FF">
      <w:pPr>
        <w:pStyle w:val="NoSpacing"/>
        <w:ind w:left="720"/>
      </w:pPr>
      <w:r>
        <w:t>}</w:t>
      </w:r>
    </w:p>
    <w:p w:rsidR="001F29FF" w:rsidRDefault="001F29FF" w:rsidP="001F29FF"/>
    <w:p w:rsidR="001F29FF" w:rsidRDefault="001F29FF" w:rsidP="001F29FF">
      <w:r>
        <w:t>Your code should now look something like this:</w:t>
      </w:r>
    </w:p>
    <w:p w:rsidR="001F29FF" w:rsidRDefault="001F29FF" w:rsidP="001F29FF">
      <w:r>
        <w:rPr>
          <w:noProof/>
        </w:rPr>
        <w:drawing>
          <wp:inline distT="0" distB="0" distL="0" distR="0" wp14:anchorId="0709F650" wp14:editId="0C1E5B31">
            <wp:extent cx="5943600" cy="35369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536950"/>
                    </a:xfrm>
                    <a:prstGeom prst="rect">
                      <a:avLst/>
                    </a:prstGeom>
                  </pic:spPr>
                </pic:pic>
              </a:graphicData>
            </a:graphic>
          </wp:inline>
        </w:drawing>
      </w:r>
    </w:p>
    <w:p w:rsidR="001F29FF" w:rsidRDefault="001F29FF" w:rsidP="001F29FF">
      <w:r>
        <w:lastRenderedPageBreak/>
        <w:t>All we’re doing in our callback is telling the application, “</w:t>
      </w:r>
      <w:proofErr w:type="gramStart"/>
      <w:r>
        <w:t>anything</w:t>
      </w:r>
      <w:proofErr w:type="gramEnd"/>
      <w:r>
        <w:t xml:space="preserve"> inside the </w:t>
      </w:r>
      <w:proofErr w:type="spellStart"/>
      <w:r>
        <w:t>LayoutRoot</w:t>
      </w:r>
      <w:proofErr w:type="spellEnd"/>
      <w:r>
        <w:t xml:space="preserve"> control should use our query results as its data source”.  This is the other half of the Binding directive we used above in the XAML.</w:t>
      </w:r>
    </w:p>
    <w:p w:rsidR="001F29FF" w:rsidRDefault="001F29FF" w:rsidP="001F29FF">
      <w:r>
        <w:t>If we run our application at this time, we should see the following results:</w:t>
      </w:r>
    </w:p>
    <w:p w:rsidR="001F29FF" w:rsidRDefault="001F29FF" w:rsidP="001F29FF">
      <w:r>
        <w:rPr>
          <w:noProof/>
        </w:rPr>
        <w:lastRenderedPageBreak/>
        <w:drawing>
          <wp:inline distT="0" distB="0" distL="0" distR="0" wp14:anchorId="5C96E2DA" wp14:editId="7230E7BB">
            <wp:extent cx="4519295" cy="8229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19295" cy="8229600"/>
                    </a:xfrm>
                    <a:prstGeom prst="rect">
                      <a:avLst/>
                    </a:prstGeom>
                  </pic:spPr>
                </pic:pic>
              </a:graphicData>
            </a:graphic>
          </wp:inline>
        </w:drawing>
      </w:r>
    </w:p>
    <w:p w:rsidR="001F29FF" w:rsidRDefault="001F29FF" w:rsidP="001F29FF">
      <w:r>
        <w:lastRenderedPageBreak/>
        <w:t xml:space="preserve">If you see data, excellent!  Now it’s time to do a little more.  Let’s add all the crimes to our list, and the name of the crime.  Replace your </w:t>
      </w:r>
      <w:proofErr w:type="spellStart"/>
      <w:r>
        <w:t>ItemTemplate</w:t>
      </w:r>
      <w:proofErr w:type="spellEnd"/>
      <w:r>
        <w:t xml:space="preserve"> with the code below:</w:t>
      </w:r>
    </w:p>
    <w:p w:rsidR="001F29FF" w:rsidRDefault="001F29FF" w:rsidP="001F29FF">
      <w:pPr>
        <w:pStyle w:val="NoSpacing"/>
        <w:ind w:left="720"/>
      </w:pPr>
      <w:r>
        <w:t>&lt;</w:t>
      </w:r>
      <w:proofErr w:type="spellStart"/>
      <w:r>
        <w:t>ItemsControl.ItemTemplate</w:t>
      </w:r>
      <w:proofErr w:type="spellEnd"/>
      <w:r>
        <w:t>&gt;</w:t>
      </w:r>
    </w:p>
    <w:p w:rsidR="001F29FF" w:rsidRDefault="001F29FF" w:rsidP="001F29FF">
      <w:pPr>
        <w:pStyle w:val="NoSpacing"/>
        <w:ind w:left="720"/>
      </w:pPr>
      <w:r>
        <w:t>&lt;</w:t>
      </w:r>
      <w:proofErr w:type="spellStart"/>
      <w:r>
        <w:t>DataTemplate</w:t>
      </w:r>
      <w:proofErr w:type="spellEnd"/>
      <w:r>
        <w:t>&gt;</w:t>
      </w:r>
    </w:p>
    <w:p w:rsidR="001F29FF" w:rsidRDefault="001F29FF" w:rsidP="001F29FF">
      <w:pPr>
        <w:pStyle w:val="NoSpacing"/>
        <w:ind w:left="720"/>
      </w:pPr>
      <w:r>
        <w:t>&lt;</w:t>
      </w:r>
      <w:proofErr w:type="spellStart"/>
      <w:r>
        <w:t>StackPanel</w:t>
      </w:r>
      <w:proofErr w:type="spellEnd"/>
      <w:r>
        <w:t>&gt;</w:t>
      </w:r>
    </w:p>
    <w:p w:rsidR="001F29FF" w:rsidRDefault="001F29FF" w:rsidP="001F29FF">
      <w:pPr>
        <w:pStyle w:val="NoSpacing"/>
        <w:ind w:left="720"/>
      </w:pPr>
      <w:r>
        <w:t>&lt;</w:t>
      </w:r>
      <w:proofErr w:type="spellStart"/>
      <w:r>
        <w:t>TextBlock</w:t>
      </w:r>
      <w:proofErr w:type="spellEnd"/>
      <w:r>
        <w:t>&gt;</w:t>
      </w:r>
    </w:p>
    <w:p w:rsidR="001F29FF" w:rsidRDefault="001F29FF" w:rsidP="001F29FF">
      <w:pPr>
        <w:pStyle w:val="NoSpacing"/>
        <w:ind w:left="720"/>
      </w:pPr>
      <w:r>
        <w:t>&lt;</w:t>
      </w:r>
      <w:proofErr w:type="spellStart"/>
      <w:r>
        <w:t>TextBlock.Inlines</w:t>
      </w:r>
      <w:proofErr w:type="spellEnd"/>
      <w:r>
        <w:t>&gt;</w:t>
      </w:r>
    </w:p>
    <w:p w:rsidR="001F29FF" w:rsidRDefault="001F29FF" w:rsidP="001F29FF">
      <w:pPr>
        <w:pStyle w:val="NoSpacing"/>
        <w:ind w:left="720"/>
      </w:pPr>
      <w:r>
        <w:t>&lt;Run Text="Year: " /&gt;</w:t>
      </w:r>
    </w:p>
    <w:p w:rsidR="001F29FF" w:rsidRDefault="001F29FF" w:rsidP="001F29FF">
      <w:pPr>
        <w:pStyle w:val="NoSpacing"/>
        <w:ind w:left="720"/>
      </w:pPr>
      <w:r>
        <w:t>&lt;Run Text="{Binding Path=Year}"/&gt;</w:t>
      </w:r>
    </w:p>
    <w:p w:rsidR="001F29FF" w:rsidRDefault="001F29FF" w:rsidP="001F29FF">
      <w:pPr>
        <w:pStyle w:val="NoSpacing"/>
        <w:ind w:left="720"/>
      </w:pPr>
      <w:r>
        <w:t>&lt;/</w:t>
      </w:r>
      <w:proofErr w:type="spellStart"/>
      <w:r>
        <w:t>TextBlock.Inlines</w:t>
      </w:r>
      <w:proofErr w:type="spellEnd"/>
      <w:r>
        <w:t>&gt;</w:t>
      </w:r>
    </w:p>
    <w:p w:rsidR="001F29FF" w:rsidRDefault="001F29FF" w:rsidP="001F29FF">
      <w:pPr>
        <w:pStyle w:val="NoSpacing"/>
        <w:ind w:left="720"/>
      </w:pPr>
      <w:r>
        <w:t>&lt;/</w:t>
      </w:r>
      <w:proofErr w:type="spellStart"/>
      <w:r>
        <w:t>TextBlock</w:t>
      </w:r>
      <w:proofErr w:type="spellEnd"/>
      <w:r>
        <w:t>&gt;</w:t>
      </w:r>
    </w:p>
    <w:p w:rsidR="001F29FF" w:rsidRDefault="001F29FF" w:rsidP="001F29FF">
      <w:pPr>
        <w:pStyle w:val="NoSpacing"/>
        <w:ind w:left="720"/>
      </w:pPr>
      <w:r>
        <w:t>&lt;</w:t>
      </w:r>
      <w:proofErr w:type="spellStart"/>
      <w:r>
        <w:t>TextBlock</w:t>
      </w:r>
      <w:proofErr w:type="spellEnd"/>
      <w:r>
        <w:t>&gt;</w:t>
      </w:r>
    </w:p>
    <w:p w:rsidR="001F29FF" w:rsidRDefault="001F29FF" w:rsidP="001F29FF">
      <w:pPr>
        <w:pStyle w:val="NoSpacing"/>
        <w:ind w:left="720"/>
      </w:pPr>
      <w:r>
        <w:t>&lt;</w:t>
      </w:r>
      <w:proofErr w:type="spellStart"/>
      <w:r>
        <w:t>TextBlock.Inlines</w:t>
      </w:r>
      <w:proofErr w:type="spellEnd"/>
      <w:r>
        <w:t>&gt;</w:t>
      </w:r>
    </w:p>
    <w:p w:rsidR="001F29FF" w:rsidRDefault="001F29FF" w:rsidP="001F29FF">
      <w:pPr>
        <w:pStyle w:val="NoSpacing"/>
        <w:ind w:left="720"/>
      </w:pPr>
      <w:r>
        <w:t>&lt;Run Text="Population: " /&gt;</w:t>
      </w:r>
    </w:p>
    <w:p w:rsidR="001F29FF" w:rsidRDefault="001F29FF" w:rsidP="001F29FF">
      <w:pPr>
        <w:pStyle w:val="NoSpacing"/>
        <w:ind w:left="720"/>
      </w:pPr>
      <w:r>
        <w:t>&lt;Run Text="{Binding Path=Population}"/&gt;</w:t>
      </w:r>
    </w:p>
    <w:p w:rsidR="001F29FF" w:rsidRDefault="001F29FF" w:rsidP="001F29FF">
      <w:pPr>
        <w:pStyle w:val="NoSpacing"/>
        <w:ind w:left="720"/>
      </w:pPr>
      <w:r>
        <w:t>&lt;/</w:t>
      </w:r>
      <w:proofErr w:type="spellStart"/>
      <w:r>
        <w:t>TextBlock.Inlines</w:t>
      </w:r>
      <w:proofErr w:type="spellEnd"/>
      <w:r>
        <w:t>&gt;</w:t>
      </w:r>
    </w:p>
    <w:p w:rsidR="001F29FF" w:rsidRDefault="001F29FF" w:rsidP="001F29FF">
      <w:pPr>
        <w:pStyle w:val="NoSpacing"/>
        <w:ind w:left="720"/>
      </w:pPr>
      <w:r>
        <w:t>&lt;/</w:t>
      </w:r>
      <w:proofErr w:type="spellStart"/>
      <w:r>
        <w:t>TextBlock</w:t>
      </w:r>
      <w:proofErr w:type="spellEnd"/>
      <w:r>
        <w:t>&gt;</w:t>
      </w:r>
    </w:p>
    <w:p w:rsidR="001F29FF" w:rsidRDefault="001F29FF" w:rsidP="001F29FF">
      <w:pPr>
        <w:pStyle w:val="NoSpacing"/>
        <w:ind w:left="720"/>
      </w:pPr>
      <w:r>
        <w:t>&lt;</w:t>
      </w:r>
      <w:proofErr w:type="spellStart"/>
      <w:r>
        <w:t>TextBlock</w:t>
      </w:r>
      <w:proofErr w:type="spellEnd"/>
      <w:r>
        <w:t>&gt;</w:t>
      </w:r>
    </w:p>
    <w:p w:rsidR="001F29FF" w:rsidRDefault="001F29FF" w:rsidP="001F29FF">
      <w:pPr>
        <w:pStyle w:val="NoSpacing"/>
        <w:ind w:left="720"/>
      </w:pPr>
      <w:r>
        <w:t>&lt;</w:t>
      </w:r>
      <w:proofErr w:type="spellStart"/>
      <w:r>
        <w:t>TextBlock.Inlines</w:t>
      </w:r>
      <w:proofErr w:type="spellEnd"/>
      <w:r>
        <w:t>&gt;</w:t>
      </w:r>
    </w:p>
    <w:p w:rsidR="001F29FF" w:rsidRDefault="001F29FF" w:rsidP="001F29FF">
      <w:pPr>
        <w:pStyle w:val="NoSpacing"/>
        <w:ind w:left="720"/>
      </w:pPr>
      <w:r>
        <w:t>&lt;Run Text="Violent Crimes: " /&gt;</w:t>
      </w:r>
    </w:p>
    <w:p w:rsidR="001F29FF" w:rsidRDefault="001F29FF" w:rsidP="001F29FF">
      <w:pPr>
        <w:pStyle w:val="NoSpacing"/>
        <w:ind w:left="720"/>
      </w:pPr>
      <w:r>
        <w:t>&lt;Run Text="{Binding Path=</w:t>
      </w:r>
      <w:proofErr w:type="spellStart"/>
      <w:r>
        <w:t>ViolentCrime</w:t>
      </w:r>
      <w:proofErr w:type="spellEnd"/>
      <w:r>
        <w:t>}"/&gt;</w:t>
      </w:r>
    </w:p>
    <w:p w:rsidR="001F29FF" w:rsidRDefault="001F29FF" w:rsidP="001F29FF">
      <w:pPr>
        <w:pStyle w:val="NoSpacing"/>
        <w:ind w:left="720"/>
      </w:pPr>
      <w:r>
        <w:t>&lt;/</w:t>
      </w:r>
      <w:proofErr w:type="spellStart"/>
      <w:r>
        <w:t>TextBlock.Inlines</w:t>
      </w:r>
      <w:proofErr w:type="spellEnd"/>
      <w:r>
        <w:t>&gt;</w:t>
      </w:r>
    </w:p>
    <w:p w:rsidR="001F29FF" w:rsidRDefault="001F29FF" w:rsidP="001F29FF">
      <w:pPr>
        <w:pStyle w:val="NoSpacing"/>
        <w:ind w:left="720"/>
      </w:pPr>
      <w:r>
        <w:t>&lt;/</w:t>
      </w:r>
      <w:proofErr w:type="spellStart"/>
      <w:r>
        <w:t>TextBlock</w:t>
      </w:r>
      <w:proofErr w:type="spellEnd"/>
      <w:r>
        <w:t>&gt;</w:t>
      </w:r>
    </w:p>
    <w:p w:rsidR="001F29FF" w:rsidRDefault="001F29FF" w:rsidP="001F29FF">
      <w:pPr>
        <w:pStyle w:val="NoSpacing"/>
        <w:ind w:left="720"/>
      </w:pPr>
      <w:r>
        <w:t>&lt;</w:t>
      </w:r>
      <w:proofErr w:type="spellStart"/>
      <w:r>
        <w:t>TextBlock</w:t>
      </w:r>
      <w:proofErr w:type="spellEnd"/>
      <w:r>
        <w:t>&gt;</w:t>
      </w:r>
    </w:p>
    <w:p w:rsidR="001F29FF" w:rsidRDefault="001F29FF" w:rsidP="001F29FF">
      <w:pPr>
        <w:pStyle w:val="NoSpacing"/>
        <w:ind w:left="720"/>
      </w:pPr>
      <w:r>
        <w:t>&lt;</w:t>
      </w:r>
      <w:proofErr w:type="spellStart"/>
      <w:r>
        <w:t>TextBlock.Inlines</w:t>
      </w:r>
      <w:proofErr w:type="spellEnd"/>
      <w:r>
        <w:t>&gt;</w:t>
      </w:r>
    </w:p>
    <w:p w:rsidR="001F29FF" w:rsidRDefault="001F29FF" w:rsidP="001F29FF">
      <w:pPr>
        <w:pStyle w:val="NoSpacing"/>
        <w:ind w:left="720"/>
      </w:pPr>
      <w:r>
        <w:t>&lt;Run Text="Murders: " /&gt;</w:t>
      </w:r>
    </w:p>
    <w:p w:rsidR="001F29FF" w:rsidRDefault="001F29FF" w:rsidP="001F29FF">
      <w:pPr>
        <w:pStyle w:val="NoSpacing"/>
        <w:ind w:left="720"/>
      </w:pPr>
      <w:r>
        <w:t>&lt;Run Text="{Binding Path=</w:t>
      </w:r>
      <w:proofErr w:type="spellStart"/>
      <w:r>
        <w:t>MurderAndNonEgligentManslaughter</w:t>
      </w:r>
      <w:proofErr w:type="spellEnd"/>
      <w:r>
        <w:t>}"/&gt;</w:t>
      </w:r>
    </w:p>
    <w:p w:rsidR="001F29FF" w:rsidRDefault="001F29FF" w:rsidP="001F29FF">
      <w:pPr>
        <w:pStyle w:val="NoSpacing"/>
        <w:ind w:left="720"/>
      </w:pPr>
      <w:r>
        <w:t>&lt;/</w:t>
      </w:r>
      <w:proofErr w:type="spellStart"/>
      <w:r>
        <w:t>TextBlock.Inlines</w:t>
      </w:r>
      <w:proofErr w:type="spellEnd"/>
      <w:r>
        <w:t>&gt;</w:t>
      </w:r>
    </w:p>
    <w:p w:rsidR="001F29FF" w:rsidRDefault="001F29FF" w:rsidP="001F29FF">
      <w:pPr>
        <w:pStyle w:val="NoSpacing"/>
        <w:ind w:left="720"/>
      </w:pPr>
      <w:r>
        <w:t>&lt;/</w:t>
      </w:r>
      <w:proofErr w:type="spellStart"/>
      <w:r>
        <w:t>TextBlock</w:t>
      </w:r>
      <w:proofErr w:type="spellEnd"/>
      <w:r>
        <w:t>&gt;</w:t>
      </w:r>
    </w:p>
    <w:p w:rsidR="001F29FF" w:rsidRDefault="001F29FF" w:rsidP="001F29FF">
      <w:pPr>
        <w:pStyle w:val="NoSpacing"/>
        <w:ind w:left="720"/>
      </w:pPr>
      <w:r>
        <w:t>&lt;</w:t>
      </w:r>
      <w:proofErr w:type="spellStart"/>
      <w:r>
        <w:t>TextBlock</w:t>
      </w:r>
      <w:proofErr w:type="spellEnd"/>
      <w:r>
        <w:t>&gt;</w:t>
      </w:r>
    </w:p>
    <w:p w:rsidR="001F29FF" w:rsidRDefault="001F29FF" w:rsidP="001F29FF">
      <w:pPr>
        <w:pStyle w:val="NoSpacing"/>
        <w:ind w:left="720"/>
      </w:pPr>
      <w:r>
        <w:t>&lt;</w:t>
      </w:r>
      <w:proofErr w:type="spellStart"/>
      <w:r>
        <w:t>TextBlock.Inlines</w:t>
      </w:r>
      <w:proofErr w:type="spellEnd"/>
      <w:r>
        <w:t>&gt;</w:t>
      </w:r>
    </w:p>
    <w:p w:rsidR="001F29FF" w:rsidRDefault="001F29FF" w:rsidP="001F29FF">
      <w:pPr>
        <w:pStyle w:val="NoSpacing"/>
        <w:ind w:left="720"/>
      </w:pPr>
      <w:r>
        <w:t>&lt;Run Text="Forcible Rapes: " /&gt;</w:t>
      </w:r>
    </w:p>
    <w:p w:rsidR="001F29FF" w:rsidRDefault="001F29FF" w:rsidP="001F29FF">
      <w:pPr>
        <w:pStyle w:val="NoSpacing"/>
        <w:ind w:left="720"/>
      </w:pPr>
      <w:r>
        <w:t>&lt;Run Text="{Binding Path=</w:t>
      </w:r>
      <w:proofErr w:type="spellStart"/>
      <w:r>
        <w:t>ForcibleRape</w:t>
      </w:r>
      <w:proofErr w:type="spellEnd"/>
      <w:r>
        <w:t>}"/&gt;</w:t>
      </w:r>
    </w:p>
    <w:p w:rsidR="001F29FF" w:rsidRDefault="001F29FF" w:rsidP="001F29FF">
      <w:pPr>
        <w:pStyle w:val="NoSpacing"/>
        <w:ind w:left="720"/>
      </w:pPr>
      <w:r>
        <w:t>&lt;/</w:t>
      </w:r>
      <w:proofErr w:type="spellStart"/>
      <w:r>
        <w:t>TextBlock.Inlines</w:t>
      </w:r>
      <w:proofErr w:type="spellEnd"/>
      <w:r>
        <w:t>&gt;</w:t>
      </w:r>
    </w:p>
    <w:p w:rsidR="001F29FF" w:rsidRDefault="001F29FF" w:rsidP="001F29FF">
      <w:pPr>
        <w:pStyle w:val="NoSpacing"/>
        <w:ind w:left="720"/>
      </w:pPr>
      <w:r>
        <w:t>&lt;/</w:t>
      </w:r>
      <w:proofErr w:type="spellStart"/>
      <w:r>
        <w:t>TextBlock</w:t>
      </w:r>
      <w:proofErr w:type="spellEnd"/>
      <w:r>
        <w:t>&gt;</w:t>
      </w:r>
    </w:p>
    <w:p w:rsidR="001F29FF" w:rsidRDefault="001F29FF" w:rsidP="001F29FF">
      <w:pPr>
        <w:pStyle w:val="NoSpacing"/>
        <w:ind w:left="720"/>
      </w:pPr>
      <w:r>
        <w:t>&lt;</w:t>
      </w:r>
      <w:proofErr w:type="spellStart"/>
      <w:r>
        <w:t>TextBlock</w:t>
      </w:r>
      <w:proofErr w:type="spellEnd"/>
      <w:r>
        <w:t>&gt;</w:t>
      </w:r>
    </w:p>
    <w:p w:rsidR="001F29FF" w:rsidRDefault="001F29FF" w:rsidP="001F29FF">
      <w:pPr>
        <w:pStyle w:val="NoSpacing"/>
        <w:ind w:left="720"/>
      </w:pPr>
      <w:r>
        <w:t>&lt;</w:t>
      </w:r>
      <w:proofErr w:type="spellStart"/>
      <w:r>
        <w:t>TextBlock.Inlines</w:t>
      </w:r>
      <w:proofErr w:type="spellEnd"/>
      <w:r>
        <w:t>&gt;</w:t>
      </w:r>
    </w:p>
    <w:p w:rsidR="001F29FF" w:rsidRDefault="001F29FF" w:rsidP="001F29FF">
      <w:pPr>
        <w:pStyle w:val="NoSpacing"/>
        <w:ind w:left="720"/>
      </w:pPr>
      <w:r>
        <w:t>&lt;Run Text="Robberies: " /&gt;</w:t>
      </w:r>
    </w:p>
    <w:p w:rsidR="001F29FF" w:rsidRDefault="001F29FF" w:rsidP="001F29FF">
      <w:pPr>
        <w:pStyle w:val="NoSpacing"/>
        <w:ind w:left="720"/>
      </w:pPr>
      <w:r>
        <w:t>&lt;Run Text="{Binding Path=Robbery}"/&gt;</w:t>
      </w:r>
    </w:p>
    <w:p w:rsidR="001F29FF" w:rsidRDefault="001F29FF" w:rsidP="001F29FF">
      <w:pPr>
        <w:pStyle w:val="NoSpacing"/>
        <w:ind w:left="720"/>
      </w:pPr>
      <w:r>
        <w:t>&lt;/</w:t>
      </w:r>
      <w:proofErr w:type="spellStart"/>
      <w:r>
        <w:t>TextBlock.Inlines</w:t>
      </w:r>
      <w:proofErr w:type="spellEnd"/>
      <w:r>
        <w:t>&gt;</w:t>
      </w:r>
    </w:p>
    <w:p w:rsidR="001F29FF" w:rsidRDefault="001F29FF" w:rsidP="001F29FF">
      <w:pPr>
        <w:pStyle w:val="NoSpacing"/>
        <w:ind w:left="720"/>
      </w:pPr>
      <w:r>
        <w:t>&lt;/</w:t>
      </w:r>
      <w:proofErr w:type="spellStart"/>
      <w:r>
        <w:t>TextBlock</w:t>
      </w:r>
      <w:proofErr w:type="spellEnd"/>
      <w:r>
        <w:t>&gt;</w:t>
      </w:r>
    </w:p>
    <w:p w:rsidR="001F29FF" w:rsidRDefault="001F29FF" w:rsidP="001F29FF">
      <w:pPr>
        <w:pStyle w:val="NoSpacing"/>
        <w:ind w:left="720"/>
      </w:pPr>
      <w:r>
        <w:t>&lt;</w:t>
      </w:r>
      <w:proofErr w:type="spellStart"/>
      <w:r>
        <w:t>TextBlock</w:t>
      </w:r>
      <w:proofErr w:type="spellEnd"/>
      <w:r>
        <w:t>&gt;</w:t>
      </w:r>
    </w:p>
    <w:p w:rsidR="001F29FF" w:rsidRDefault="001F29FF" w:rsidP="001F29FF">
      <w:pPr>
        <w:pStyle w:val="NoSpacing"/>
        <w:ind w:left="720"/>
      </w:pPr>
      <w:r>
        <w:t>&lt;</w:t>
      </w:r>
      <w:proofErr w:type="spellStart"/>
      <w:r>
        <w:t>TextBlock.Inlines</w:t>
      </w:r>
      <w:proofErr w:type="spellEnd"/>
      <w:r>
        <w:t>&gt;</w:t>
      </w:r>
    </w:p>
    <w:p w:rsidR="001F29FF" w:rsidRDefault="001F29FF" w:rsidP="001F29FF">
      <w:pPr>
        <w:pStyle w:val="NoSpacing"/>
        <w:ind w:left="720"/>
      </w:pPr>
      <w:r>
        <w:t>&lt;Run Text="Aggravated Assaults: " /&gt;</w:t>
      </w:r>
    </w:p>
    <w:p w:rsidR="001F29FF" w:rsidRDefault="001F29FF" w:rsidP="001F29FF">
      <w:pPr>
        <w:pStyle w:val="NoSpacing"/>
        <w:ind w:left="720"/>
      </w:pPr>
      <w:r>
        <w:t>&lt;Run Text="{Binding Path=</w:t>
      </w:r>
      <w:proofErr w:type="spellStart"/>
      <w:r>
        <w:t>AggravatedAssault</w:t>
      </w:r>
      <w:proofErr w:type="spellEnd"/>
      <w:r>
        <w:t>}"/&gt;</w:t>
      </w:r>
    </w:p>
    <w:p w:rsidR="001F29FF" w:rsidRDefault="001F29FF" w:rsidP="001F29FF">
      <w:pPr>
        <w:pStyle w:val="NoSpacing"/>
        <w:ind w:left="720"/>
      </w:pPr>
      <w:r>
        <w:t>&lt;/</w:t>
      </w:r>
      <w:proofErr w:type="spellStart"/>
      <w:r>
        <w:t>TextBlock.Inlines</w:t>
      </w:r>
      <w:proofErr w:type="spellEnd"/>
      <w:r>
        <w:t>&gt;</w:t>
      </w:r>
    </w:p>
    <w:p w:rsidR="001F29FF" w:rsidRDefault="001F29FF" w:rsidP="001F29FF">
      <w:pPr>
        <w:pStyle w:val="NoSpacing"/>
        <w:ind w:left="720"/>
      </w:pPr>
      <w:r>
        <w:t>&lt;/</w:t>
      </w:r>
      <w:proofErr w:type="spellStart"/>
      <w:r>
        <w:t>TextBlock</w:t>
      </w:r>
      <w:proofErr w:type="spellEnd"/>
      <w:r>
        <w:t>&gt;</w:t>
      </w:r>
    </w:p>
    <w:p w:rsidR="001F29FF" w:rsidRDefault="001F29FF" w:rsidP="001F29FF">
      <w:pPr>
        <w:pStyle w:val="NoSpacing"/>
        <w:ind w:left="720"/>
      </w:pPr>
      <w:r>
        <w:lastRenderedPageBreak/>
        <w:t>&lt;</w:t>
      </w:r>
      <w:proofErr w:type="spellStart"/>
      <w:r>
        <w:t>TextBlock</w:t>
      </w:r>
      <w:proofErr w:type="spellEnd"/>
      <w:r>
        <w:t>&gt;</w:t>
      </w:r>
    </w:p>
    <w:p w:rsidR="001F29FF" w:rsidRDefault="001F29FF" w:rsidP="001F29FF">
      <w:pPr>
        <w:pStyle w:val="NoSpacing"/>
        <w:ind w:left="720"/>
      </w:pPr>
      <w:r>
        <w:t>&lt;</w:t>
      </w:r>
      <w:proofErr w:type="spellStart"/>
      <w:r>
        <w:t>TextBlock.Inlines</w:t>
      </w:r>
      <w:proofErr w:type="spellEnd"/>
      <w:r>
        <w:t>&gt;</w:t>
      </w:r>
    </w:p>
    <w:p w:rsidR="001F29FF" w:rsidRDefault="001F29FF" w:rsidP="001F29FF">
      <w:pPr>
        <w:pStyle w:val="NoSpacing"/>
        <w:ind w:left="720"/>
      </w:pPr>
      <w:r>
        <w:t>&lt;Run Text="Property Crimes: " /&gt;</w:t>
      </w:r>
    </w:p>
    <w:p w:rsidR="001F29FF" w:rsidRDefault="001F29FF" w:rsidP="001F29FF">
      <w:pPr>
        <w:pStyle w:val="NoSpacing"/>
        <w:ind w:left="720"/>
      </w:pPr>
      <w:r>
        <w:t>&lt;Run Text="{Binding Path=</w:t>
      </w:r>
      <w:proofErr w:type="spellStart"/>
      <w:r>
        <w:t>PropertyCrime</w:t>
      </w:r>
      <w:proofErr w:type="spellEnd"/>
      <w:r>
        <w:t>}"/&gt;</w:t>
      </w:r>
    </w:p>
    <w:p w:rsidR="001F29FF" w:rsidRDefault="001F29FF" w:rsidP="001F29FF">
      <w:pPr>
        <w:pStyle w:val="NoSpacing"/>
        <w:ind w:left="720"/>
      </w:pPr>
      <w:r>
        <w:t>&lt;/</w:t>
      </w:r>
      <w:proofErr w:type="spellStart"/>
      <w:r>
        <w:t>TextBlock.Inlines</w:t>
      </w:r>
      <w:proofErr w:type="spellEnd"/>
      <w:r>
        <w:t>&gt;</w:t>
      </w:r>
    </w:p>
    <w:p w:rsidR="001F29FF" w:rsidRDefault="001F29FF" w:rsidP="001F29FF">
      <w:pPr>
        <w:pStyle w:val="NoSpacing"/>
        <w:ind w:left="720"/>
      </w:pPr>
      <w:r>
        <w:t>&lt;/</w:t>
      </w:r>
      <w:proofErr w:type="spellStart"/>
      <w:r>
        <w:t>TextBlock</w:t>
      </w:r>
      <w:proofErr w:type="spellEnd"/>
      <w:r>
        <w:t>&gt;</w:t>
      </w:r>
    </w:p>
    <w:p w:rsidR="001F29FF" w:rsidRDefault="001F29FF" w:rsidP="001F29FF">
      <w:pPr>
        <w:pStyle w:val="NoSpacing"/>
        <w:ind w:left="720"/>
      </w:pPr>
      <w:r>
        <w:t>&lt;</w:t>
      </w:r>
      <w:proofErr w:type="spellStart"/>
      <w:r>
        <w:t>TextBlock</w:t>
      </w:r>
      <w:proofErr w:type="spellEnd"/>
      <w:r>
        <w:t>&gt;</w:t>
      </w:r>
    </w:p>
    <w:p w:rsidR="001F29FF" w:rsidRDefault="001F29FF" w:rsidP="001F29FF">
      <w:pPr>
        <w:pStyle w:val="NoSpacing"/>
        <w:ind w:left="720"/>
      </w:pPr>
      <w:r>
        <w:t>&lt;</w:t>
      </w:r>
      <w:proofErr w:type="spellStart"/>
      <w:r>
        <w:t>TextBlock.Inlines</w:t>
      </w:r>
      <w:proofErr w:type="spellEnd"/>
      <w:r>
        <w:t>&gt;</w:t>
      </w:r>
    </w:p>
    <w:p w:rsidR="001F29FF" w:rsidRDefault="001F29FF" w:rsidP="001F29FF">
      <w:pPr>
        <w:pStyle w:val="NoSpacing"/>
        <w:ind w:left="720"/>
      </w:pPr>
      <w:r>
        <w:t>&lt;Run Text="Burglaries: " /&gt;</w:t>
      </w:r>
    </w:p>
    <w:p w:rsidR="001F29FF" w:rsidRDefault="001F29FF" w:rsidP="001F29FF">
      <w:pPr>
        <w:pStyle w:val="NoSpacing"/>
        <w:ind w:left="720"/>
      </w:pPr>
      <w:r>
        <w:t>&lt;Run Text="{Binding Path=Burglary}"/&gt;</w:t>
      </w:r>
    </w:p>
    <w:p w:rsidR="001F29FF" w:rsidRDefault="001F29FF" w:rsidP="001F29FF">
      <w:pPr>
        <w:pStyle w:val="NoSpacing"/>
        <w:ind w:left="720"/>
      </w:pPr>
      <w:r>
        <w:t>&lt;/</w:t>
      </w:r>
      <w:proofErr w:type="spellStart"/>
      <w:r>
        <w:t>TextBlock.Inlines</w:t>
      </w:r>
      <w:proofErr w:type="spellEnd"/>
      <w:r>
        <w:t>&gt;</w:t>
      </w:r>
    </w:p>
    <w:p w:rsidR="001F29FF" w:rsidRDefault="001F29FF" w:rsidP="001F29FF">
      <w:pPr>
        <w:pStyle w:val="NoSpacing"/>
        <w:ind w:left="720"/>
      </w:pPr>
      <w:r>
        <w:t>&lt;/</w:t>
      </w:r>
      <w:proofErr w:type="spellStart"/>
      <w:r>
        <w:t>TextBlock</w:t>
      </w:r>
      <w:proofErr w:type="spellEnd"/>
      <w:r>
        <w:t>&gt;</w:t>
      </w:r>
    </w:p>
    <w:p w:rsidR="001F29FF" w:rsidRDefault="001F29FF" w:rsidP="001F29FF">
      <w:pPr>
        <w:pStyle w:val="NoSpacing"/>
        <w:ind w:left="720"/>
      </w:pPr>
      <w:r>
        <w:t>&lt;</w:t>
      </w:r>
      <w:proofErr w:type="spellStart"/>
      <w:r>
        <w:t>TextBlock</w:t>
      </w:r>
      <w:proofErr w:type="spellEnd"/>
      <w:r>
        <w:t>&gt;</w:t>
      </w:r>
    </w:p>
    <w:p w:rsidR="001F29FF" w:rsidRDefault="001F29FF" w:rsidP="001F29FF">
      <w:pPr>
        <w:pStyle w:val="NoSpacing"/>
        <w:ind w:left="720"/>
      </w:pPr>
      <w:r>
        <w:t>&lt;</w:t>
      </w:r>
      <w:proofErr w:type="spellStart"/>
      <w:r>
        <w:t>TextBlock.Inlines</w:t>
      </w:r>
      <w:proofErr w:type="spellEnd"/>
      <w:r>
        <w:t>&gt;</w:t>
      </w:r>
    </w:p>
    <w:p w:rsidR="001F29FF" w:rsidRDefault="001F29FF" w:rsidP="001F29FF">
      <w:pPr>
        <w:pStyle w:val="NoSpacing"/>
        <w:ind w:left="720"/>
      </w:pPr>
      <w:r>
        <w:t>&lt;Run Text="Larcenies: " /&gt;</w:t>
      </w:r>
    </w:p>
    <w:p w:rsidR="001F29FF" w:rsidRDefault="001F29FF" w:rsidP="001F29FF">
      <w:pPr>
        <w:pStyle w:val="NoSpacing"/>
        <w:ind w:left="720"/>
      </w:pPr>
      <w:r>
        <w:t>&lt;Run Text="{Binding Path=</w:t>
      </w:r>
      <w:proofErr w:type="spellStart"/>
      <w:r>
        <w:t>LarcenyTheft</w:t>
      </w:r>
      <w:proofErr w:type="spellEnd"/>
      <w:r>
        <w:t>}"/&gt;</w:t>
      </w:r>
    </w:p>
    <w:p w:rsidR="001F29FF" w:rsidRDefault="001F29FF" w:rsidP="001F29FF">
      <w:pPr>
        <w:pStyle w:val="NoSpacing"/>
        <w:ind w:left="720"/>
      </w:pPr>
      <w:r>
        <w:t>&lt;/</w:t>
      </w:r>
      <w:proofErr w:type="spellStart"/>
      <w:r>
        <w:t>TextBlock.Inlines</w:t>
      </w:r>
      <w:proofErr w:type="spellEnd"/>
      <w:r>
        <w:t>&gt;</w:t>
      </w:r>
    </w:p>
    <w:p w:rsidR="001F29FF" w:rsidRDefault="001F29FF" w:rsidP="001F29FF">
      <w:pPr>
        <w:pStyle w:val="NoSpacing"/>
        <w:ind w:left="720"/>
      </w:pPr>
      <w:r>
        <w:t>&lt;/</w:t>
      </w:r>
      <w:proofErr w:type="spellStart"/>
      <w:r>
        <w:t>TextBlock</w:t>
      </w:r>
      <w:proofErr w:type="spellEnd"/>
      <w:r>
        <w:t>&gt;</w:t>
      </w:r>
    </w:p>
    <w:p w:rsidR="001F29FF" w:rsidRDefault="001F29FF" w:rsidP="001F29FF">
      <w:pPr>
        <w:pStyle w:val="NoSpacing"/>
        <w:ind w:left="720"/>
      </w:pPr>
      <w:r>
        <w:t>&lt;</w:t>
      </w:r>
      <w:proofErr w:type="spellStart"/>
      <w:r>
        <w:t>TextBlock</w:t>
      </w:r>
      <w:proofErr w:type="spellEnd"/>
      <w:r>
        <w:t>&gt;</w:t>
      </w:r>
    </w:p>
    <w:p w:rsidR="001F29FF" w:rsidRDefault="001F29FF" w:rsidP="001F29FF">
      <w:pPr>
        <w:pStyle w:val="NoSpacing"/>
        <w:ind w:left="720"/>
      </w:pPr>
      <w:r>
        <w:t>&lt;</w:t>
      </w:r>
      <w:proofErr w:type="spellStart"/>
      <w:r>
        <w:t>TextBlock.Inlines</w:t>
      </w:r>
      <w:proofErr w:type="spellEnd"/>
      <w:r>
        <w:t>&gt;</w:t>
      </w:r>
    </w:p>
    <w:p w:rsidR="001F29FF" w:rsidRDefault="001F29FF" w:rsidP="001F29FF">
      <w:pPr>
        <w:pStyle w:val="NoSpacing"/>
        <w:ind w:left="720"/>
      </w:pPr>
      <w:r>
        <w:t>&lt;Run Text="Motor Vehicle Thefts: " /&gt;</w:t>
      </w:r>
    </w:p>
    <w:p w:rsidR="001F29FF" w:rsidRDefault="001F29FF" w:rsidP="001F29FF">
      <w:pPr>
        <w:pStyle w:val="NoSpacing"/>
        <w:ind w:left="720"/>
      </w:pPr>
      <w:r>
        <w:t>&lt;Run Text="{Binding Path=</w:t>
      </w:r>
      <w:proofErr w:type="spellStart"/>
      <w:r>
        <w:t>MotorVehicleTheft</w:t>
      </w:r>
      <w:proofErr w:type="spellEnd"/>
      <w:r>
        <w:t>}"/&gt;</w:t>
      </w:r>
    </w:p>
    <w:p w:rsidR="001F29FF" w:rsidRDefault="001F29FF" w:rsidP="001F29FF">
      <w:pPr>
        <w:pStyle w:val="NoSpacing"/>
        <w:ind w:left="720"/>
      </w:pPr>
      <w:r>
        <w:t>&lt;/</w:t>
      </w:r>
      <w:proofErr w:type="spellStart"/>
      <w:r>
        <w:t>TextBlock.Inlines</w:t>
      </w:r>
      <w:proofErr w:type="spellEnd"/>
      <w:r>
        <w:t>&gt;</w:t>
      </w:r>
    </w:p>
    <w:p w:rsidR="001F29FF" w:rsidRDefault="001F29FF" w:rsidP="001F29FF">
      <w:pPr>
        <w:pStyle w:val="NoSpacing"/>
        <w:ind w:left="720"/>
      </w:pPr>
      <w:r>
        <w:t>&lt;/</w:t>
      </w:r>
      <w:proofErr w:type="spellStart"/>
      <w:r>
        <w:t>TextBlock</w:t>
      </w:r>
      <w:proofErr w:type="spellEnd"/>
      <w:r>
        <w:t>&gt;</w:t>
      </w:r>
    </w:p>
    <w:p w:rsidR="001F29FF" w:rsidRDefault="001F29FF" w:rsidP="001F29FF">
      <w:pPr>
        <w:pStyle w:val="NoSpacing"/>
        <w:ind w:left="720"/>
      </w:pPr>
      <w:r>
        <w:t>&lt;</w:t>
      </w:r>
      <w:proofErr w:type="spellStart"/>
      <w:r>
        <w:t>TextBlock</w:t>
      </w:r>
      <w:proofErr w:type="spellEnd"/>
      <w:r>
        <w:t>&gt;</w:t>
      </w:r>
    </w:p>
    <w:p w:rsidR="001F29FF" w:rsidRDefault="001F29FF" w:rsidP="001F29FF">
      <w:pPr>
        <w:pStyle w:val="NoSpacing"/>
        <w:ind w:left="720"/>
      </w:pPr>
      <w:r>
        <w:t>&lt;</w:t>
      </w:r>
      <w:proofErr w:type="spellStart"/>
      <w:r>
        <w:t>TextBlock.Inlines</w:t>
      </w:r>
      <w:proofErr w:type="spellEnd"/>
      <w:r>
        <w:t>&gt;</w:t>
      </w:r>
    </w:p>
    <w:p w:rsidR="001F29FF" w:rsidRDefault="001F29FF" w:rsidP="001F29FF">
      <w:pPr>
        <w:pStyle w:val="NoSpacing"/>
        <w:ind w:left="720"/>
      </w:pPr>
      <w:r>
        <w:t>&lt;Run Text="Arson: " /&gt;</w:t>
      </w:r>
    </w:p>
    <w:p w:rsidR="001F29FF" w:rsidRDefault="001F29FF" w:rsidP="001F29FF">
      <w:pPr>
        <w:pStyle w:val="NoSpacing"/>
        <w:ind w:left="720"/>
      </w:pPr>
      <w:r>
        <w:t>&lt;Run Text="{Binding Path=Arson}"/&gt;</w:t>
      </w:r>
    </w:p>
    <w:p w:rsidR="001F29FF" w:rsidRDefault="001F29FF" w:rsidP="001F29FF">
      <w:pPr>
        <w:pStyle w:val="NoSpacing"/>
        <w:ind w:left="720"/>
      </w:pPr>
      <w:r>
        <w:t>&lt;/</w:t>
      </w:r>
      <w:proofErr w:type="spellStart"/>
      <w:r>
        <w:t>TextBlock.Inlines</w:t>
      </w:r>
      <w:proofErr w:type="spellEnd"/>
      <w:r>
        <w:t>&gt;</w:t>
      </w:r>
    </w:p>
    <w:p w:rsidR="001F29FF" w:rsidRDefault="001F29FF" w:rsidP="001F29FF">
      <w:pPr>
        <w:pStyle w:val="NoSpacing"/>
        <w:ind w:left="720"/>
      </w:pPr>
      <w:r>
        <w:t>&lt;/</w:t>
      </w:r>
      <w:proofErr w:type="spellStart"/>
      <w:r>
        <w:t>TextBlock</w:t>
      </w:r>
      <w:proofErr w:type="spellEnd"/>
      <w:r>
        <w:t>&gt;</w:t>
      </w:r>
    </w:p>
    <w:p w:rsidR="001F29FF" w:rsidRDefault="001F29FF" w:rsidP="001F29FF">
      <w:pPr>
        <w:pStyle w:val="NoSpacing"/>
        <w:ind w:left="720"/>
      </w:pPr>
      <w:r>
        <w:t>&lt;/</w:t>
      </w:r>
      <w:proofErr w:type="spellStart"/>
      <w:r>
        <w:t>StackPanel</w:t>
      </w:r>
      <w:proofErr w:type="spellEnd"/>
      <w:r>
        <w:t>&gt;</w:t>
      </w:r>
    </w:p>
    <w:p w:rsidR="001F29FF" w:rsidRDefault="001F29FF" w:rsidP="001F29FF">
      <w:pPr>
        <w:pStyle w:val="NoSpacing"/>
        <w:ind w:left="720"/>
      </w:pPr>
      <w:r>
        <w:t>&lt;/</w:t>
      </w:r>
      <w:proofErr w:type="spellStart"/>
      <w:r>
        <w:t>DataTemplate</w:t>
      </w:r>
      <w:proofErr w:type="spellEnd"/>
      <w:r>
        <w:t>&gt;</w:t>
      </w:r>
    </w:p>
    <w:p w:rsidR="001F29FF" w:rsidRDefault="001F29FF" w:rsidP="001F29FF">
      <w:pPr>
        <w:pStyle w:val="NoSpacing"/>
        <w:ind w:left="720"/>
      </w:pPr>
      <w:r>
        <w:t>&lt;/</w:t>
      </w:r>
      <w:proofErr w:type="spellStart"/>
      <w:r>
        <w:t>ItemsControl.ItemTemplate</w:t>
      </w:r>
      <w:proofErr w:type="spellEnd"/>
      <w:r>
        <w:t>&gt;</w:t>
      </w:r>
    </w:p>
    <w:p w:rsidR="001F29FF" w:rsidRDefault="001F29FF" w:rsidP="001F29FF"/>
    <w:p w:rsidR="00EB0EB4" w:rsidRDefault="00EB0EB4" w:rsidP="001F29FF">
      <w:r>
        <w:t xml:space="preserve">In order to have both the name of the crime, and the number of crimes from the data set, we have to use two separate Runs inside of our </w:t>
      </w:r>
      <w:proofErr w:type="spellStart"/>
      <w:r>
        <w:t>TextBlock</w:t>
      </w:r>
      <w:proofErr w:type="spellEnd"/>
      <w:r>
        <w:t>.  It adds a little extra code, but the end result looks nice.  Your code should look something like below:</w:t>
      </w:r>
    </w:p>
    <w:p w:rsidR="00EB0EB4" w:rsidRDefault="00EB0EB4" w:rsidP="001F29FF">
      <w:r>
        <w:rPr>
          <w:noProof/>
        </w:rPr>
        <w:lastRenderedPageBreak/>
        <w:drawing>
          <wp:inline distT="0" distB="0" distL="0" distR="0" wp14:anchorId="20A244C8" wp14:editId="0C3564A2">
            <wp:extent cx="5010150" cy="8153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10150" cy="8153400"/>
                    </a:xfrm>
                    <a:prstGeom prst="rect">
                      <a:avLst/>
                    </a:prstGeom>
                  </pic:spPr>
                </pic:pic>
              </a:graphicData>
            </a:graphic>
          </wp:inline>
        </w:drawing>
      </w:r>
    </w:p>
    <w:p w:rsidR="00EB0EB4" w:rsidRDefault="00EB0EB4" w:rsidP="001F29FF">
      <w:r>
        <w:lastRenderedPageBreak/>
        <w:t>If we run our application, we should see the following</w:t>
      </w:r>
      <w:r w:rsidR="00482CB6">
        <w:t xml:space="preserve"> output:</w:t>
      </w:r>
    </w:p>
    <w:p w:rsidR="00EB0EB4" w:rsidRDefault="00EB0EB4" w:rsidP="001F29FF">
      <w:r>
        <w:rPr>
          <w:noProof/>
        </w:rPr>
        <w:drawing>
          <wp:inline distT="0" distB="0" distL="0" distR="0" wp14:anchorId="648AD277" wp14:editId="20F8650A">
            <wp:extent cx="3692850" cy="672465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96486" cy="6731270"/>
                    </a:xfrm>
                    <a:prstGeom prst="rect">
                      <a:avLst/>
                    </a:prstGeom>
                  </pic:spPr>
                </pic:pic>
              </a:graphicData>
            </a:graphic>
          </wp:inline>
        </w:drawing>
      </w:r>
    </w:p>
    <w:p w:rsidR="00482CB6" w:rsidRDefault="00482CB6" w:rsidP="001F29FF">
      <w:r>
        <w:t xml:space="preserve">If you notice, the data scrolls off the bottom, but our screen won’t scroll.  We need to add a </w:t>
      </w:r>
      <w:proofErr w:type="spellStart"/>
      <w:r>
        <w:t>ScrollViewer</w:t>
      </w:r>
      <w:proofErr w:type="spellEnd"/>
      <w:r>
        <w:t xml:space="preserve"> around our </w:t>
      </w:r>
      <w:proofErr w:type="spellStart"/>
      <w:r>
        <w:t>ItemsControl</w:t>
      </w:r>
      <w:proofErr w:type="spellEnd"/>
      <w:r>
        <w:t xml:space="preserve"> to enable scrolling.</w:t>
      </w:r>
    </w:p>
    <w:p w:rsidR="00482CB6" w:rsidRDefault="00482CB6" w:rsidP="001F29FF">
      <w:r>
        <w:t xml:space="preserve">At the top of the </w:t>
      </w:r>
      <w:proofErr w:type="spellStart"/>
      <w:r>
        <w:t>ItemsControl</w:t>
      </w:r>
      <w:proofErr w:type="spellEnd"/>
      <w:r>
        <w:t>, add a &lt;</w:t>
      </w:r>
      <w:proofErr w:type="spellStart"/>
      <w:r>
        <w:t>ScrollViewer</w:t>
      </w:r>
      <w:proofErr w:type="spellEnd"/>
      <w:r>
        <w:t>&gt; tag, and at the bottom, add a &lt;/</w:t>
      </w:r>
      <w:proofErr w:type="spellStart"/>
      <w:r>
        <w:t>ScrollViewer</w:t>
      </w:r>
      <w:proofErr w:type="spellEnd"/>
      <w:r>
        <w:t>&gt; tag.  Your code should look like below:</w:t>
      </w:r>
    </w:p>
    <w:p w:rsidR="00482CB6" w:rsidRDefault="00482CB6" w:rsidP="001F29FF">
      <w:r>
        <w:rPr>
          <w:noProof/>
        </w:rPr>
        <w:lastRenderedPageBreak/>
        <w:drawing>
          <wp:inline distT="0" distB="0" distL="0" distR="0" wp14:anchorId="455A750C" wp14:editId="2197568A">
            <wp:extent cx="4810125" cy="5715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10125" cy="571500"/>
                    </a:xfrm>
                    <a:prstGeom prst="rect">
                      <a:avLst/>
                    </a:prstGeom>
                  </pic:spPr>
                </pic:pic>
              </a:graphicData>
            </a:graphic>
          </wp:inline>
        </w:drawing>
      </w:r>
    </w:p>
    <w:p w:rsidR="00482CB6" w:rsidRDefault="00482CB6" w:rsidP="001F29FF">
      <w:r>
        <w:t xml:space="preserve">And </w:t>
      </w:r>
    </w:p>
    <w:p w:rsidR="00482CB6" w:rsidRDefault="00482CB6" w:rsidP="001F29FF">
      <w:r>
        <w:rPr>
          <w:noProof/>
        </w:rPr>
        <w:drawing>
          <wp:inline distT="0" distB="0" distL="0" distR="0" wp14:anchorId="79F072BD" wp14:editId="68FA56EE">
            <wp:extent cx="3505200" cy="6381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05200" cy="638175"/>
                    </a:xfrm>
                    <a:prstGeom prst="rect">
                      <a:avLst/>
                    </a:prstGeom>
                  </pic:spPr>
                </pic:pic>
              </a:graphicData>
            </a:graphic>
          </wp:inline>
        </w:drawing>
      </w:r>
    </w:p>
    <w:p w:rsidR="00252679" w:rsidRDefault="00252679" w:rsidP="001F29FF">
      <w:r>
        <w:t>If we run our app now, we have a scrolling list of data, ready to be made more attractive!</w:t>
      </w:r>
    </w:p>
    <w:p w:rsidR="00482CB6" w:rsidRDefault="00482CB6" w:rsidP="00482CB6">
      <w:pPr>
        <w:pStyle w:val="Heading1"/>
      </w:pPr>
      <w:r>
        <w:t>References</w:t>
      </w:r>
      <w:r w:rsidR="00B75230">
        <w:t>/Resources</w:t>
      </w:r>
    </w:p>
    <w:p w:rsidR="00482CB6" w:rsidRDefault="00B75230" w:rsidP="00B75230">
      <w:pPr>
        <w:pStyle w:val="Heading2"/>
      </w:pPr>
      <w:r>
        <w:t>Blogs to Read</w:t>
      </w:r>
    </w:p>
    <w:p w:rsidR="009D7E04" w:rsidRPr="009D7E04" w:rsidRDefault="009D7E04" w:rsidP="001F29FF">
      <w:pPr>
        <w:rPr>
          <w:rFonts w:ascii="Calibri" w:hAnsi="Calibri" w:cs="Calibri"/>
          <w:color w:val="0000FF" w:themeColor="hyperlink"/>
          <w:u w:val="single"/>
        </w:rPr>
      </w:pPr>
      <w:r>
        <w:t>Microsoft Public Sector DPE</w:t>
      </w:r>
      <w:r w:rsidR="005C5CC3">
        <w:t xml:space="preserve"> -</w:t>
      </w:r>
      <w:r>
        <w:t xml:space="preserve"> </w:t>
      </w:r>
      <w:hyperlink r:id="rId32" w:history="1">
        <w:r w:rsidR="00B75230">
          <w:rPr>
            <w:rStyle w:val="Hyperlink"/>
            <w:rFonts w:ascii="Calibri" w:hAnsi="Calibri" w:cs="Calibri"/>
          </w:rPr>
          <w:t>http://blogs.msdn.com</w:t>
        </w:r>
        <w:bookmarkStart w:id="0" w:name="_GoBack"/>
        <w:bookmarkEnd w:id="0"/>
        <w:r w:rsidR="00B75230">
          <w:rPr>
            <w:rStyle w:val="Hyperlink"/>
            <w:rFonts w:ascii="Calibri" w:hAnsi="Calibri" w:cs="Calibri"/>
          </w:rPr>
          <w:t>/b/publicsector/</w:t>
        </w:r>
      </w:hyperlink>
    </w:p>
    <w:p w:rsidR="009D7E04" w:rsidRDefault="009D7E04" w:rsidP="009D7E04">
      <w:r>
        <w:t>Rich Dudley</w:t>
      </w:r>
      <w:r w:rsidR="005C5CC3">
        <w:t xml:space="preserve"> -</w:t>
      </w:r>
      <w:r>
        <w:t xml:space="preserve"> </w:t>
      </w:r>
      <w:hyperlink r:id="rId33" w:history="1">
        <w:r w:rsidRPr="005C0177">
          <w:rPr>
            <w:rStyle w:val="Hyperlink"/>
          </w:rPr>
          <w:t>http://c1.ms/richd</w:t>
        </w:r>
      </w:hyperlink>
      <w:r>
        <w:t xml:space="preserve"> </w:t>
      </w:r>
    </w:p>
    <w:p w:rsidR="005C5CC3" w:rsidRDefault="005C5CC3" w:rsidP="009D7E04">
      <w:r>
        <w:t xml:space="preserve">Greg Lutz - </w:t>
      </w:r>
      <w:hyperlink r:id="rId34" w:history="1">
        <w:r w:rsidRPr="00CA5474">
          <w:rPr>
            <w:rStyle w:val="Hyperlink"/>
          </w:rPr>
          <w:t>http://our.componentone.com/author/c1_gregl/</w:t>
        </w:r>
      </w:hyperlink>
      <w:r>
        <w:t xml:space="preserve"> </w:t>
      </w:r>
    </w:p>
    <w:p w:rsidR="00B75230" w:rsidRDefault="00B75230" w:rsidP="00B75230">
      <w:pPr>
        <w:pStyle w:val="Heading2"/>
      </w:pPr>
      <w:r>
        <w:t>Windows Phone 7 Development</w:t>
      </w:r>
    </w:p>
    <w:p w:rsidR="00C64C0D" w:rsidRDefault="00C64C0D" w:rsidP="00C64C0D">
      <w:proofErr w:type="spellStart"/>
      <w:r>
        <w:t>AppHub</w:t>
      </w:r>
      <w:proofErr w:type="spellEnd"/>
      <w:r>
        <w:t xml:space="preserve">: </w:t>
      </w:r>
      <w:hyperlink r:id="rId35" w:history="1">
        <w:r w:rsidRPr="005C0177">
          <w:rPr>
            <w:rStyle w:val="Hyperlink"/>
          </w:rPr>
          <w:t>http://create.msdn.com</w:t>
        </w:r>
      </w:hyperlink>
      <w:r>
        <w:t xml:space="preserve"> </w:t>
      </w:r>
    </w:p>
    <w:p w:rsidR="00C64C0D" w:rsidRDefault="00C64C0D" w:rsidP="00C64C0D">
      <w:pPr>
        <w:spacing w:before="100" w:beforeAutospacing="1" w:after="100" w:afterAutospacing="1" w:line="240" w:lineRule="auto"/>
        <w:rPr>
          <w:rFonts w:ascii="Calibri" w:eastAsia="Times New Roman" w:hAnsi="Calibri" w:cs="Calibri"/>
        </w:rPr>
      </w:pPr>
      <w:r>
        <w:rPr>
          <w:rFonts w:ascii="Calibri" w:eastAsia="Times New Roman" w:hAnsi="Calibri" w:cs="Calibri"/>
        </w:rPr>
        <w:t xml:space="preserve">Get </w:t>
      </w:r>
      <w:hyperlink r:id="rId36" w:history="1">
        <w:r>
          <w:rPr>
            <w:rStyle w:val="Hyperlink"/>
            <w:rFonts w:ascii="Calibri" w:eastAsia="Times New Roman" w:hAnsi="Calibri" w:cs="Calibri"/>
          </w:rPr>
          <w:t>Phone SDK</w:t>
        </w:r>
      </w:hyperlink>
      <w:r>
        <w:rPr>
          <w:rFonts w:ascii="Calibri" w:eastAsia="Times New Roman" w:hAnsi="Calibri" w:cs="Calibri"/>
        </w:rPr>
        <w:t xml:space="preserve"> (</w:t>
      </w:r>
      <w:hyperlink r:id="rId37" w:history="1">
        <w:r>
          <w:rPr>
            <w:rStyle w:val="Hyperlink"/>
            <w:rFonts w:ascii="Calibri" w:eastAsia="Times New Roman" w:hAnsi="Calibri" w:cs="Calibri"/>
          </w:rPr>
          <w:t>http://aka.ms/getphone</w:t>
        </w:r>
      </w:hyperlink>
      <w:r>
        <w:rPr>
          <w:rFonts w:ascii="Calibri" w:eastAsia="Times New Roman" w:hAnsi="Calibri" w:cs="Calibri"/>
        </w:rPr>
        <w:t xml:space="preserve">)  </w:t>
      </w:r>
    </w:p>
    <w:p w:rsidR="00B75230" w:rsidRDefault="005C5CC3" w:rsidP="00B75230">
      <w:r>
        <w:t xml:space="preserve">Microsoft </w:t>
      </w:r>
      <w:r w:rsidR="00C55408">
        <w:t>Forums</w:t>
      </w:r>
      <w:r>
        <w:t xml:space="preserve"> -</w:t>
      </w:r>
      <w:r w:rsidR="00C55408">
        <w:t xml:space="preserve"> </w:t>
      </w:r>
      <w:hyperlink r:id="rId38" w:history="1">
        <w:r w:rsidR="00C55408">
          <w:rPr>
            <w:rStyle w:val="Hyperlink"/>
            <w:rFonts w:ascii="Calibri" w:hAnsi="Calibri" w:cs="Calibri"/>
          </w:rPr>
          <w:t>http://forums.create.msdn.com/forums/</w:t>
        </w:r>
      </w:hyperlink>
    </w:p>
    <w:p w:rsidR="00B75230" w:rsidRDefault="00B75230" w:rsidP="00B75230">
      <w:pPr>
        <w:rPr>
          <w:rStyle w:val="Hyperlink"/>
          <w:rFonts w:ascii="Calibri" w:hAnsi="Calibri" w:cs="Calibri"/>
        </w:rPr>
      </w:pPr>
      <w:r>
        <w:t xml:space="preserve">WP 7.5 Training Kit - </w:t>
      </w:r>
      <w:hyperlink r:id="rId39" w:history="1">
        <w:r>
          <w:rPr>
            <w:rStyle w:val="Hyperlink"/>
            <w:rFonts w:ascii="Calibri" w:hAnsi="Calibri" w:cs="Calibri"/>
          </w:rPr>
          <w:t>http://www.microsoft.com/download/en/details.aspx?id=28564</w:t>
        </w:r>
      </w:hyperlink>
    </w:p>
    <w:p w:rsidR="007830B3" w:rsidRDefault="007830B3" w:rsidP="00B75230">
      <w:r>
        <w:t xml:space="preserve">MSDN Documentation - </w:t>
      </w:r>
      <w:hyperlink r:id="rId40" w:history="1">
        <w:r w:rsidRPr="00CA5474">
          <w:rPr>
            <w:rStyle w:val="Hyperlink"/>
          </w:rPr>
          <w:t>http://msdn.microsoft.com/en-us/library/ff402535(v=vs.92).aspx</w:t>
        </w:r>
      </w:hyperlink>
      <w:r>
        <w:t xml:space="preserve"> </w:t>
      </w:r>
    </w:p>
    <w:p w:rsidR="00B75230" w:rsidRDefault="00B75230" w:rsidP="00B75230">
      <w:r>
        <w:t xml:space="preserve">Windows Phone Camps - </w:t>
      </w:r>
      <w:hyperlink r:id="rId41" w:history="1">
        <w:r>
          <w:rPr>
            <w:rStyle w:val="Hyperlink"/>
            <w:rFonts w:ascii="Calibri" w:hAnsi="Calibri" w:cs="Calibri"/>
          </w:rPr>
          <w:t>http://channel9.msdn.com/Series/Windows-Phone-Camps-Online</w:t>
        </w:r>
      </w:hyperlink>
    </w:p>
    <w:p w:rsidR="00B75230" w:rsidRDefault="005C5CC3" w:rsidP="00B75230">
      <w:r>
        <w:t xml:space="preserve">Free </w:t>
      </w:r>
      <w:r w:rsidR="00B75230">
        <w:t xml:space="preserve">"Programming Windows Phone 7" </w:t>
      </w:r>
      <w:proofErr w:type="spellStart"/>
      <w:r w:rsidR="00B75230">
        <w:t>ebook</w:t>
      </w:r>
      <w:proofErr w:type="spellEnd"/>
      <w:r>
        <w:t xml:space="preserve"> -</w:t>
      </w:r>
      <w:r w:rsidR="00B75230">
        <w:t xml:space="preserve"> </w:t>
      </w:r>
      <w:hyperlink r:id="rId42" w:history="1">
        <w:r w:rsidR="00B75230">
          <w:rPr>
            <w:rStyle w:val="Hyperlink"/>
            <w:rFonts w:ascii="Calibri" w:hAnsi="Calibri" w:cs="Calibri"/>
          </w:rPr>
          <w:t>http://www.charlespetzold.com/phone/</w:t>
        </w:r>
      </w:hyperlink>
    </w:p>
    <w:p w:rsidR="00B75230" w:rsidRDefault="00B75230" w:rsidP="00B75230">
      <w:proofErr w:type="spellStart"/>
      <w:r>
        <w:t>InfoKit</w:t>
      </w:r>
      <w:proofErr w:type="spellEnd"/>
      <w:r>
        <w:t xml:space="preserve"> </w:t>
      </w:r>
      <w:proofErr w:type="gramStart"/>
      <w:r w:rsidR="005C5CC3">
        <w:t xml:space="preserve">- </w:t>
      </w:r>
      <w:r>
        <w:t xml:space="preserve"> </w:t>
      </w:r>
      <w:proofErr w:type="gramEnd"/>
      <w:hyperlink r:id="rId43" w:history="1">
        <w:r>
          <w:rPr>
            <w:rStyle w:val="Hyperlink"/>
            <w:rFonts w:ascii="Calibri" w:hAnsi="Calibri" w:cs="Calibri"/>
          </w:rPr>
          <w:t>http://bit.ly/t8lpAM</w:t>
        </w:r>
      </w:hyperlink>
    </w:p>
    <w:p w:rsidR="00B75230" w:rsidRDefault="00B75230" w:rsidP="00B75230">
      <w:r>
        <w:t xml:space="preserve">Windows Phone 7 Development for Absolute Beginners - </w:t>
      </w:r>
      <w:hyperlink r:id="rId44" w:history="1">
        <w:r>
          <w:rPr>
            <w:rStyle w:val="Hyperlink"/>
            <w:rFonts w:ascii="Calibri" w:hAnsi="Calibri" w:cs="Calibri"/>
          </w:rPr>
          <w:t>http://channel9.msdn.com/Series/Windows-Phone-7-Development-for-Absolute-Beginners</w:t>
        </w:r>
      </w:hyperlink>
      <w:r>
        <w:t xml:space="preserve"> </w:t>
      </w:r>
    </w:p>
    <w:p w:rsidR="00B75230" w:rsidRDefault="00B75230" w:rsidP="00B75230">
      <w:r>
        <w:t>31 Days of Windows Phone 7</w:t>
      </w:r>
      <w:r w:rsidR="005C5CC3">
        <w:t xml:space="preserve"> - </w:t>
      </w:r>
      <w:hyperlink r:id="rId45" w:history="1">
        <w:r>
          <w:rPr>
            <w:rStyle w:val="Hyperlink"/>
            <w:rFonts w:ascii="Calibri" w:hAnsi="Calibri" w:cs="Calibri"/>
          </w:rPr>
          <w:t>http://www.jeffblankenburg.com/2010/09/30/31-days-of-windows-phone-7/</w:t>
        </w:r>
      </w:hyperlink>
      <w:r>
        <w:t xml:space="preserve"> </w:t>
      </w:r>
    </w:p>
    <w:p w:rsidR="00B75230" w:rsidRDefault="00B75230" w:rsidP="00B75230">
      <w:pPr>
        <w:rPr>
          <w:rStyle w:val="Hyperlink"/>
          <w:rFonts w:ascii="Calibri" w:hAnsi="Calibri" w:cs="Calibri"/>
        </w:rPr>
      </w:pPr>
      <w:r>
        <w:t>31 Days of Mango</w:t>
      </w:r>
      <w:r w:rsidR="005C5CC3">
        <w:t xml:space="preserve"> - </w:t>
      </w:r>
      <w:hyperlink r:id="rId46" w:history="1">
        <w:r>
          <w:rPr>
            <w:rStyle w:val="Hyperlink"/>
            <w:rFonts w:ascii="Calibri" w:hAnsi="Calibri" w:cs="Calibri"/>
          </w:rPr>
          <w:t>http://www.jeffblankenburg.com/2010/09/30/31-days-of-windows-phone-7/</w:t>
        </w:r>
      </w:hyperlink>
    </w:p>
    <w:p w:rsidR="005C5CC3" w:rsidRDefault="005C5CC3" w:rsidP="005C5CC3">
      <w:r>
        <w:lastRenderedPageBreak/>
        <w:t xml:space="preserve">20 hours of free Windows Phone 7 training - </w:t>
      </w:r>
      <w:hyperlink r:id="rId47" w:history="1">
        <w:r w:rsidRPr="00CA5474">
          <w:rPr>
            <w:rStyle w:val="Hyperlink"/>
          </w:rPr>
          <w:t>http://www.goodcat-trainings.net/</w:t>
        </w:r>
      </w:hyperlink>
    </w:p>
    <w:p w:rsidR="00482CB6" w:rsidRDefault="00412A09" w:rsidP="00412A09">
      <w:pPr>
        <w:pStyle w:val="Heading2"/>
      </w:pPr>
      <w:proofErr w:type="spellStart"/>
      <w:r>
        <w:t>Linq</w:t>
      </w:r>
      <w:proofErr w:type="spellEnd"/>
    </w:p>
    <w:p w:rsidR="00412A09" w:rsidRDefault="00412A09" w:rsidP="00412A09">
      <w:r>
        <w:t xml:space="preserve">101 </w:t>
      </w:r>
      <w:proofErr w:type="spellStart"/>
      <w:r>
        <w:t>Linq</w:t>
      </w:r>
      <w:proofErr w:type="spellEnd"/>
      <w:r>
        <w:t xml:space="preserve"> Samples, C#</w:t>
      </w:r>
      <w:r w:rsidR="005C5CC3">
        <w:t xml:space="preserve"> -</w:t>
      </w:r>
      <w:r>
        <w:t xml:space="preserve"> </w:t>
      </w:r>
      <w:hyperlink r:id="rId48" w:history="1">
        <w:r w:rsidRPr="00555A15">
          <w:rPr>
            <w:rStyle w:val="Hyperlink"/>
          </w:rPr>
          <w:t>http://code.msdn.microsoft.com/101-LINQ-Samples-3fb9811b</w:t>
        </w:r>
      </w:hyperlink>
    </w:p>
    <w:p w:rsidR="00412A09" w:rsidRDefault="00412A09" w:rsidP="00412A09">
      <w:r>
        <w:t xml:space="preserve">101 </w:t>
      </w:r>
      <w:proofErr w:type="spellStart"/>
      <w:r>
        <w:t>Linq</w:t>
      </w:r>
      <w:proofErr w:type="spellEnd"/>
      <w:r>
        <w:t xml:space="preserve"> Samples, VB.NET</w:t>
      </w:r>
      <w:r w:rsidR="005C5CC3">
        <w:t xml:space="preserve"> -</w:t>
      </w:r>
      <w:r>
        <w:t xml:space="preserve"> </w:t>
      </w:r>
      <w:hyperlink r:id="rId49" w:history="1">
        <w:r w:rsidRPr="00555A15">
          <w:rPr>
            <w:rStyle w:val="Hyperlink"/>
          </w:rPr>
          <w:t>http://msdn.microsoft.com/en-us/vstudio/bb688088</w:t>
        </w:r>
      </w:hyperlink>
    </w:p>
    <w:p w:rsidR="00412A09" w:rsidRDefault="00C55408" w:rsidP="00B75230">
      <w:pPr>
        <w:pStyle w:val="Heading2"/>
      </w:pPr>
      <w:r>
        <w:t>A</w:t>
      </w:r>
      <w:r w:rsidR="00B75230">
        <w:t xml:space="preserve">dditional </w:t>
      </w:r>
      <w:r w:rsidR="005C5CC3">
        <w:t xml:space="preserve">Code </w:t>
      </w:r>
      <w:r w:rsidR="00B75230">
        <w:t>Libraries</w:t>
      </w:r>
    </w:p>
    <w:p w:rsidR="00B75230" w:rsidRDefault="00B75230" w:rsidP="00B75230">
      <w:pPr>
        <w:spacing w:after="0" w:line="240" w:lineRule="auto"/>
        <w:textAlignment w:val="center"/>
        <w:rPr>
          <w:rFonts w:ascii="Calibri" w:hAnsi="Calibri" w:cs="Calibri"/>
        </w:rPr>
      </w:pPr>
      <w:proofErr w:type="spellStart"/>
      <w:r>
        <w:rPr>
          <w:rFonts w:ascii="Calibri" w:hAnsi="Calibri" w:cs="Calibri"/>
        </w:rPr>
        <w:t>Odata</w:t>
      </w:r>
      <w:proofErr w:type="spellEnd"/>
      <w:r>
        <w:rPr>
          <w:rFonts w:ascii="Calibri" w:hAnsi="Calibri" w:cs="Calibri"/>
        </w:rPr>
        <w:t xml:space="preserve"> libraries</w:t>
      </w:r>
      <w:r w:rsidR="005C5CC3">
        <w:rPr>
          <w:rFonts w:ascii="Calibri" w:hAnsi="Calibri" w:cs="Calibri"/>
        </w:rPr>
        <w:t xml:space="preserve"> -</w:t>
      </w:r>
      <w:r>
        <w:rPr>
          <w:rFonts w:ascii="Calibri" w:hAnsi="Calibri" w:cs="Calibri"/>
        </w:rPr>
        <w:t xml:space="preserve"> </w:t>
      </w:r>
      <w:hyperlink r:id="rId50" w:history="1">
        <w:r>
          <w:rPr>
            <w:rStyle w:val="Hyperlink"/>
            <w:rFonts w:ascii="Calibri" w:hAnsi="Calibri" w:cs="Calibri"/>
          </w:rPr>
          <w:t>http://odata.codeplex.com/releases/view/54698</w:t>
        </w:r>
      </w:hyperlink>
    </w:p>
    <w:p w:rsidR="00B75230" w:rsidRDefault="00B75230" w:rsidP="00B75230"/>
    <w:p w:rsidR="00B75230" w:rsidRDefault="00B75230" w:rsidP="00B75230">
      <w:pPr>
        <w:pStyle w:val="Heading2"/>
      </w:pPr>
      <w:r>
        <w:t>Azure</w:t>
      </w:r>
    </w:p>
    <w:p w:rsidR="00C64C0D" w:rsidRDefault="00C64C0D" w:rsidP="00C64C0D">
      <w:pPr>
        <w:spacing w:before="100" w:beforeAutospacing="1" w:after="100" w:afterAutospacing="1" w:line="240" w:lineRule="auto"/>
        <w:rPr>
          <w:rFonts w:ascii="Calibri" w:eastAsia="Times New Roman" w:hAnsi="Calibri" w:cs="Calibri"/>
        </w:rPr>
      </w:pPr>
      <w:r>
        <w:rPr>
          <w:rFonts w:ascii="Calibri" w:eastAsia="Times New Roman" w:hAnsi="Calibri" w:cs="Calibri"/>
        </w:rPr>
        <w:t xml:space="preserve">Get </w:t>
      </w:r>
      <w:hyperlink r:id="rId51" w:history="1">
        <w:r>
          <w:rPr>
            <w:rStyle w:val="Hyperlink"/>
            <w:rFonts w:ascii="Calibri" w:eastAsia="Times New Roman" w:hAnsi="Calibri" w:cs="Calibri"/>
          </w:rPr>
          <w:t>Azure SDK</w:t>
        </w:r>
      </w:hyperlink>
      <w:r>
        <w:rPr>
          <w:rFonts w:ascii="Calibri" w:eastAsia="Times New Roman" w:hAnsi="Calibri" w:cs="Calibri"/>
        </w:rPr>
        <w:t xml:space="preserve"> (or </w:t>
      </w:r>
      <w:hyperlink r:id="rId52" w:history="1">
        <w:r>
          <w:rPr>
            <w:rStyle w:val="Hyperlink"/>
            <w:rFonts w:ascii="Calibri" w:eastAsia="Times New Roman" w:hAnsi="Calibri" w:cs="Calibri"/>
          </w:rPr>
          <w:t>http://aka.ms/getazure</w:t>
        </w:r>
      </w:hyperlink>
      <w:r>
        <w:rPr>
          <w:rFonts w:ascii="Calibri" w:eastAsia="Times New Roman" w:hAnsi="Calibri" w:cs="Calibri"/>
        </w:rPr>
        <w:t xml:space="preserve">) </w:t>
      </w:r>
    </w:p>
    <w:p w:rsidR="00C64C0D" w:rsidRDefault="00C64C0D" w:rsidP="00C64C0D">
      <w:pPr>
        <w:spacing w:before="100" w:beforeAutospacing="1" w:after="100" w:afterAutospacing="1" w:line="240" w:lineRule="auto"/>
        <w:rPr>
          <w:rFonts w:ascii="Calibri" w:eastAsia="Times New Roman" w:hAnsi="Calibri" w:cs="Calibri"/>
        </w:rPr>
      </w:pPr>
      <w:r>
        <w:rPr>
          <w:rFonts w:ascii="Calibri" w:eastAsia="Times New Roman" w:hAnsi="Calibri" w:cs="Calibri"/>
        </w:rPr>
        <w:t xml:space="preserve">Get </w:t>
      </w:r>
      <w:hyperlink r:id="rId53" w:history="1">
        <w:r>
          <w:rPr>
            <w:rStyle w:val="Hyperlink"/>
            <w:rFonts w:ascii="Calibri" w:eastAsia="Times New Roman" w:hAnsi="Calibri" w:cs="Calibri"/>
          </w:rPr>
          <w:t>Azure Trial</w:t>
        </w:r>
      </w:hyperlink>
      <w:r>
        <w:rPr>
          <w:rFonts w:ascii="Calibri" w:eastAsia="Times New Roman" w:hAnsi="Calibri" w:cs="Calibri"/>
        </w:rPr>
        <w:t xml:space="preserve"> (or </w:t>
      </w:r>
      <w:hyperlink r:id="rId54" w:history="1">
        <w:r>
          <w:rPr>
            <w:rStyle w:val="Hyperlink"/>
            <w:rFonts w:ascii="Calibri" w:eastAsia="Times New Roman" w:hAnsi="Calibri" w:cs="Calibri"/>
          </w:rPr>
          <w:t>http://aka.ms/azuretrial</w:t>
        </w:r>
      </w:hyperlink>
      <w:r>
        <w:rPr>
          <w:rFonts w:ascii="Calibri" w:eastAsia="Times New Roman" w:hAnsi="Calibri" w:cs="Calibri"/>
        </w:rPr>
        <w:t xml:space="preserve">) </w:t>
      </w:r>
    </w:p>
    <w:p w:rsidR="0054571C" w:rsidRDefault="0054571C" w:rsidP="00B75230">
      <w:pPr>
        <w:spacing w:after="0" w:line="240" w:lineRule="auto"/>
        <w:textAlignment w:val="center"/>
        <w:rPr>
          <w:rFonts w:ascii="Calibri" w:hAnsi="Calibri" w:cs="Calibri"/>
        </w:rPr>
      </w:pPr>
      <w:r>
        <w:rPr>
          <w:rFonts w:ascii="Calibri" w:hAnsi="Calibri" w:cs="Calibri"/>
        </w:rPr>
        <w:t>Data Market</w:t>
      </w:r>
      <w:r w:rsidR="005C5CC3">
        <w:rPr>
          <w:rFonts w:ascii="Calibri" w:hAnsi="Calibri" w:cs="Calibri"/>
        </w:rPr>
        <w:t xml:space="preserve"> -</w:t>
      </w:r>
      <w:r>
        <w:rPr>
          <w:rFonts w:ascii="Calibri" w:hAnsi="Calibri" w:cs="Calibri"/>
        </w:rPr>
        <w:t xml:space="preserve"> </w:t>
      </w:r>
      <w:hyperlink r:id="rId55" w:history="1">
        <w:r w:rsidRPr="005C0177">
          <w:rPr>
            <w:rStyle w:val="Hyperlink"/>
            <w:rFonts w:ascii="Calibri" w:hAnsi="Calibri" w:cs="Calibri"/>
          </w:rPr>
          <w:t>http://datamarket.azure.com/</w:t>
        </w:r>
      </w:hyperlink>
    </w:p>
    <w:p w:rsidR="0054571C" w:rsidRDefault="0054571C" w:rsidP="00B75230">
      <w:pPr>
        <w:spacing w:after="0" w:line="240" w:lineRule="auto"/>
        <w:textAlignment w:val="center"/>
        <w:rPr>
          <w:rFonts w:ascii="Calibri" w:hAnsi="Calibri" w:cs="Calibri"/>
        </w:rPr>
      </w:pPr>
    </w:p>
    <w:p w:rsidR="00B75230" w:rsidRDefault="00B75230" w:rsidP="00B75230">
      <w:pPr>
        <w:spacing w:after="0" w:line="240" w:lineRule="auto"/>
        <w:textAlignment w:val="center"/>
        <w:rPr>
          <w:rFonts w:ascii="Calibri" w:hAnsi="Calibri" w:cs="Calibri"/>
        </w:rPr>
      </w:pPr>
      <w:r>
        <w:rPr>
          <w:rFonts w:ascii="Calibri" w:hAnsi="Calibri" w:cs="Calibri"/>
        </w:rPr>
        <w:t>Self-publish wizard</w:t>
      </w:r>
      <w:r w:rsidR="005C5CC3">
        <w:rPr>
          <w:rFonts w:ascii="Calibri" w:hAnsi="Calibri" w:cs="Calibri"/>
        </w:rPr>
        <w:t xml:space="preserve"> -</w:t>
      </w:r>
      <w:r>
        <w:rPr>
          <w:rFonts w:ascii="Calibri" w:hAnsi="Calibri" w:cs="Calibri"/>
        </w:rPr>
        <w:t xml:space="preserve"> </w:t>
      </w:r>
      <w:hyperlink r:id="rId56" w:history="1">
        <w:r>
          <w:rPr>
            <w:rStyle w:val="Hyperlink"/>
            <w:rFonts w:ascii="Calibri" w:hAnsi="Calibri" w:cs="Calibri"/>
          </w:rPr>
          <w:t>http://blogs.msdn.com/b/windowsazure/archive/2011/12/06/new-self-service-publishing-wizard-eases-distribution-of-new-datasets-on-the-windows-azure-marketplace.aspx</w:t>
        </w:r>
      </w:hyperlink>
      <w:r>
        <w:rPr>
          <w:rFonts w:ascii="Calibri" w:hAnsi="Calibri" w:cs="Calibri"/>
        </w:rPr>
        <w:t xml:space="preserve"> </w:t>
      </w:r>
    </w:p>
    <w:p w:rsidR="00B75230" w:rsidRPr="00B75230" w:rsidRDefault="00B75230" w:rsidP="00B75230"/>
    <w:sectPr w:rsidR="00B75230" w:rsidRPr="00B752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A751B"/>
    <w:multiLevelType w:val="multilevel"/>
    <w:tmpl w:val="B5BA284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nsid w:val="33F33A3D"/>
    <w:multiLevelType w:val="multilevel"/>
    <w:tmpl w:val="E542D0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47B53C4B"/>
    <w:multiLevelType w:val="multilevel"/>
    <w:tmpl w:val="7AACB4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4CE534B7"/>
    <w:multiLevelType w:val="multilevel"/>
    <w:tmpl w:val="FED0386C"/>
    <w:lvl w:ilvl="0">
      <w:start w:val="1"/>
      <w:numFmt w:val="lowerLetter"/>
      <w:lvlText w:val="%1."/>
      <w:lvlJc w:val="left"/>
      <w:pPr>
        <w:tabs>
          <w:tab w:val="num" w:pos="-720"/>
        </w:tabs>
        <w:ind w:left="-720" w:hanging="360"/>
      </w:pPr>
    </w:lvl>
    <w:lvl w:ilvl="1" w:tentative="1">
      <w:start w:val="1"/>
      <w:numFmt w:val="lowerLetter"/>
      <w:lvlText w:val="%2."/>
      <w:lvlJc w:val="left"/>
      <w:pPr>
        <w:tabs>
          <w:tab w:val="num" w:pos="0"/>
        </w:tabs>
        <w:ind w:left="0" w:hanging="360"/>
      </w:pPr>
    </w:lvl>
    <w:lvl w:ilvl="2" w:tentative="1">
      <w:start w:val="1"/>
      <w:numFmt w:val="lowerLetter"/>
      <w:lvlText w:val="%3."/>
      <w:lvlJc w:val="left"/>
      <w:pPr>
        <w:tabs>
          <w:tab w:val="num" w:pos="720"/>
        </w:tabs>
        <w:ind w:left="720" w:hanging="360"/>
      </w:pPr>
    </w:lvl>
    <w:lvl w:ilvl="3" w:tentative="1">
      <w:start w:val="1"/>
      <w:numFmt w:val="lowerLetter"/>
      <w:lvlText w:val="%4."/>
      <w:lvlJc w:val="left"/>
      <w:pPr>
        <w:tabs>
          <w:tab w:val="num" w:pos="1440"/>
        </w:tabs>
        <w:ind w:left="1440" w:hanging="360"/>
      </w:pPr>
    </w:lvl>
    <w:lvl w:ilvl="4" w:tentative="1">
      <w:start w:val="1"/>
      <w:numFmt w:val="lowerLetter"/>
      <w:lvlText w:val="%5."/>
      <w:lvlJc w:val="left"/>
      <w:pPr>
        <w:tabs>
          <w:tab w:val="num" w:pos="2160"/>
        </w:tabs>
        <w:ind w:left="2160" w:hanging="360"/>
      </w:pPr>
    </w:lvl>
    <w:lvl w:ilvl="5" w:tentative="1">
      <w:start w:val="1"/>
      <w:numFmt w:val="lowerLetter"/>
      <w:lvlText w:val="%6."/>
      <w:lvlJc w:val="left"/>
      <w:pPr>
        <w:tabs>
          <w:tab w:val="num" w:pos="2880"/>
        </w:tabs>
        <w:ind w:left="2880" w:hanging="360"/>
      </w:pPr>
    </w:lvl>
    <w:lvl w:ilvl="6" w:tentative="1">
      <w:start w:val="1"/>
      <w:numFmt w:val="lowerLetter"/>
      <w:lvlText w:val="%7."/>
      <w:lvlJc w:val="left"/>
      <w:pPr>
        <w:tabs>
          <w:tab w:val="num" w:pos="3600"/>
        </w:tabs>
        <w:ind w:left="3600" w:hanging="360"/>
      </w:pPr>
    </w:lvl>
    <w:lvl w:ilvl="7" w:tentative="1">
      <w:start w:val="1"/>
      <w:numFmt w:val="lowerLetter"/>
      <w:lvlText w:val="%8."/>
      <w:lvlJc w:val="left"/>
      <w:pPr>
        <w:tabs>
          <w:tab w:val="num" w:pos="4320"/>
        </w:tabs>
        <w:ind w:left="4320" w:hanging="360"/>
      </w:pPr>
    </w:lvl>
    <w:lvl w:ilvl="8" w:tentative="1">
      <w:start w:val="1"/>
      <w:numFmt w:val="lowerLetter"/>
      <w:lvlText w:val="%9."/>
      <w:lvlJc w:val="left"/>
      <w:pPr>
        <w:tabs>
          <w:tab w:val="num" w:pos="5040"/>
        </w:tabs>
        <w:ind w:left="5040" w:hanging="360"/>
      </w:pPr>
    </w:lvl>
  </w:abstractNum>
  <w:abstractNum w:abstractNumId="4">
    <w:nsid w:val="4E5B3E21"/>
    <w:multiLevelType w:val="multilevel"/>
    <w:tmpl w:val="5A6420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5A412D44"/>
    <w:multiLevelType w:val="multilevel"/>
    <w:tmpl w:val="AE7C4B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75963B11"/>
    <w:multiLevelType w:val="multilevel"/>
    <w:tmpl w:val="5EDA31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6"/>
    <w:lvlOverride w:ilvl="0">
      <w:startOverride w:val="1"/>
    </w:lvlOverride>
  </w:num>
  <w:num w:numId="2">
    <w:abstractNumId w:val="4"/>
    <w:lvlOverride w:ilvl="0">
      <w:startOverride w:val="1"/>
    </w:lvlOverride>
  </w:num>
  <w:num w:numId="3">
    <w:abstractNumId w:val="3"/>
    <w:lvlOverride w:ilvl="0">
      <w:startOverride w:val="1"/>
    </w:lvlOverride>
  </w:num>
  <w:num w:numId="4">
    <w:abstractNumId w:val="2"/>
    <w:lvlOverride w:ilvl="0">
      <w:startOverride w:val="1"/>
    </w:lvlOverride>
  </w:num>
  <w:num w:numId="5">
    <w:abstractNumId w:val="1"/>
    <w:lvlOverride w:ilvl="0">
      <w:startOverride w:val="3"/>
    </w:lvlOverride>
  </w:num>
  <w:num w:numId="6">
    <w:abstractNumId w:val="5"/>
    <w:lvlOverride w:ilvl="0">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5C0"/>
    <w:rsid w:val="00021BB9"/>
    <w:rsid w:val="001055C0"/>
    <w:rsid w:val="001F29FF"/>
    <w:rsid w:val="00252679"/>
    <w:rsid w:val="003C3FBD"/>
    <w:rsid w:val="00412A09"/>
    <w:rsid w:val="00482CB6"/>
    <w:rsid w:val="005275D7"/>
    <w:rsid w:val="0054571C"/>
    <w:rsid w:val="005C5CC3"/>
    <w:rsid w:val="00660E95"/>
    <w:rsid w:val="00737C7B"/>
    <w:rsid w:val="007830B3"/>
    <w:rsid w:val="007A7706"/>
    <w:rsid w:val="00852264"/>
    <w:rsid w:val="009D7E04"/>
    <w:rsid w:val="009F4A89"/>
    <w:rsid w:val="00A21511"/>
    <w:rsid w:val="00A32F20"/>
    <w:rsid w:val="00B009A5"/>
    <w:rsid w:val="00B5621C"/>
    <w:rsid w:val="00B75230"/>
    <w:rsid w:val="00BE677D"/>
    <w:rsid w:val="00C55408"/>
    <w:rsid w:val="00C64C0D"/>
    <w:rsid w:val="00EB0EB4"/>
    <w:rsid w:val="00F01E47"/>
    <w:rsid w:val="00FB5C2B"/>
    <w:rsid w:val="00FC2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055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01E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5C0"/>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055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055C0"/>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F01E47"/>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7A77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706"/>
    <w:rPr>
      <w:rFonts w:ascii="Tahoma" w:hAnsi="Tahoma" w:cs="Tahoma"/>
      <w:sz w:val="16"/>
      <w:szCs w:val="16"/>
    </w:rPr>
  </w:style>
  <w:style w:type="paragraph" w:styleId="NoSpacing">
    <w:name w:val="No Spacing"/>
    <w:uiPriority w:val="1"/>
    <w:qFormat/>
    <w:rsid w:val="00FC2503"/>
    <w:pPr>
      <w:spacing w:after="0" w:line="240" w:lineRule="auto"/>
    </w:pPr>
  </w:style>
  <w:style w:type="character" w:styleId="Hyperlink">
    <w:name w:val="Hyperlink"/>
    <w:basedOn w:val="DefaultParagraphFont"/>
    <w:uiPriority w:val="99"/>
    <w:unhideWhenUsed/>
    <w:rsid w:val="00412A0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055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01E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5C0"/>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055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055C0"/>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F01E47"/>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7A77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706"/>
    <w:rPr>
      <w:rFonts w:ascii="Tahoma" w:hAnsi="Tahoma" w:cs="Tahoma"/>
      <w:sz w:val="16"/>
      <w:szCs w:val="16"/>
    </w:rPr>
  </w:style>
  <w:style w:type="paragraph" w:styleId="NoSpacing">
    <w:name w:val="No Spacing"/>
    <w:uiPriority w:val="1"/>
    <w:qFormat/>
    <w:rsid w:val="00FC2503"/>
    <w:pPr>
      <w:spacing w:after="0" w:line="240" w:lineRule="auto"/>
    </w:pPr>
  </w:style>
  <w:style w:type="character" w:styleId="Hyperlink">
    <w:name w:val="Hyperlink"/>
    <w:basedOn w:val="DefaultParagraphFont"/>
    <w:uiPriority w:val="99"/>
    <w:unhideWhenUsed/>
    <w:rsid w:val="00412A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091701">
      <w:bodyDiv w:val="1"/>
      <w:marLeft w:val="0"/>
      <w:marRight w:val="0"/>
      <w:marTop w:val="0"/>
      <w:marBottom w:val="0"/>
      <w:divBdr>
        <w:top w:val="none" w:sz="0" w:space="0" w:color="auto"/>
        <w:left w:val="none" w:sz="0" w:space="0" w:color="auto"/>
        <w:bottom w:val="none" w:sz="0" w:space="0" w:color="auto"/>
        <w:right w:val="none" w:sz="0" w:space="0" w:color="auto"/>
      </w:divBdr>
    </w:div>
    <w:div w:id="1029523796">
      <w:bodyDiv w:val="1"/>
      <w:marLeft w:val="0"/>
      <w:marRight w:val="0"/>
      <w:marTop w:val="0"/>
      <w:marBottom w:val="0"/>
      <w:divBdr>
        <w:top w:val="none" w:sz="0" w:space="0" w:color="auto"/>
        <w:left w:val="none" w:sz="0" w:space="0" w:color="auto"/>
        <w:bottom w:val="none" w:sz="0" w:space="0" w:color="auto"/>
        <w:right w:val="none" w:sz="0" w:space="0" w:color="auto"/>
      </w:divBdr>
    </w:div>
    <w:div w:id="1061295898">
      <w:bodyDiv w:val="1"/>
      <w:marLeft w:val="0"/>
      <w:marRight w:val="0"/>
      <w:marTop w:val="0"/>
      <w:marBottom w:val="0"/>
      <w:divBdr>
        <w:top w:val="none" w:sz="0" w:space="0" w:color="auto"/>
        <w:left w:val="none" w:sz="0" w:space="0" w:color="auto"/>
        <w:bottom w:val="none" w:sz="0" w:space="0" w:color="auto"/>
        <w:right w:val="none" w:sz="0" w:space="0" w:color="auto"/>
      </w:divBdr>
      <w:divsChild>
        <w:div w:id="2125420748">
          <w:marLeft w:val="0"/>
          <w:marRight w:val="0"/>
          <w:marTop w:val="0"/>
          <w:marBottom w:val="0"/>
          <w:divBdr>
            <w:top w:val="none" w:sz="0" w:space="0" w:color="auto"/>
            <w:left w:val="none" w:sz="0" w:space="0" w:color="auto"/>
            <w:bottom w:val="none" w:sz="0" w:space="0" w:color="auto"/>
            <w:right w:val="none" w:sz="0" w:space="0" w:color="auto"/>
          </w:divBdr>
        </w:div>
        <w:div w:id="711464633">
          <w:marLeft w:val="0"/>
          <w:marRight w:val="0"/>
          <w:marTop w:val="0"/>
          <w:marBottom w:val="0"/>
          <w:divBdr>
            <w:top w:val="none" w:sz="0" w:space="0" w:color="auto"/>
            <w:left w:val="none" w:sz="0" w:space="0" w:color="auto"/>
            <w:bottom w:val="none" w:sz="0" w:space="0" w:color="auto"/>
            <w:right w:val="none" w:sz="0" w:space="0" w:color="auto"/>
          </w:divBdr>
        </w:div>
        <w:div w:id="1371296682">
          <w:marLeft w:val="0"/>
          <w:marRight w:val="0"/>
          <w:marTop w:val="0"/>
          <w:marBottom w:val="0"/>
          <w:divBdr>
            <w:top w:val="none" w:sz="0" w:space="0" w:color="auto"/>
            <w:left w:val="none" w:sz="0" w:space="0" w:color="auto"/>
            <w:bottom w:val="none" w:sz="0" w:space="0" w:color="auto"/>
            <w:right w:val="none" w:sz="0" w:space="0" w:color="auto"/>
          </w:divBdr>
        </w:div>
        <w:div w:id="1156072500">
          <w:marLeft w:val="0"/>
          <w:marRight w:val="0"/>
          <w:marTop w:val="0"/>
          <w:marBottom w:val="0"/>
          <w:divBdr>
            <w:top w:val="none" w:sz="0" w:space="0" w:color="auto"/>
            <w:left w:val="none" w:sz="0" w:space="0" w:color="auto"/>
            <w:bottom w:val="none" w:sz="0" w:space="0" w:color="auto"/>
            <w:right w:val="none" w:sz="0" w:space="0" w:color="auto"/>
          </w:divBdr>
        </w:div>
        <w:div w:id="480926514">
          <w:marLeft w:val="0"/>
          <w:marRight w:val="0"/>
          <w:marTop w:val="0"/>
          <w:marBottom w:val="0"/>
          <w:divBdr>
            <w:top w:val="none" w:sz="0" w:space="0" w:color="auto"/>
            <w:left w:val="none" w:sz="0" w:space="0" w:color="auto"/>
            <w:bottom w:val="none" w:sz="0" w:space="0" w:color="auto"/>
            <w:right w:val="none" w:sz="0" w:space="0" w:color="auto"/>
          </w:divBdr>
        </w:div>
        <w:div w:id="1097409631">
          <w:marLeft w:val="0"/>
          <w:marRight w:val="0"/>
          <w:marTop w:val="0"/>
          <w:marBottom w:val="0"/>
          <w:divBdr>
            <w:top w:val="none" w:sz="0" w:space="0" w:color="auto"/>
            <w:left w:val="none" w:sz="0" w:space="0" w:color="auto"/>
            <w:bottom w:val="none" w:sz="0" w:space="0" w:color="auto"/>
            <w:right w:val="none" w:sz="0" w:space="0" w:color="auto"/>
          </w:divBdr>
        </w:div>
        <w:div w:id="1660184876">
          <w:marLeft w:val="0"/>
          <w:marRight w:val="0"/>
          <w:marTop w:val="0"/>
          <w:marBottom w:val="0"/>
          <w:divBdr>
            <w:top w:val="none" w:sz="0" w:space="0" w:color="auto"/>
            <w:left w:val="none" w:sz="0" w:space="0" w:color="auto"/>
            <w:bottom w:val="none" w:sz="0" w:space="0" w:color="auto"/>
            <w:right w:val="none" w:sz="0" w:space="0" w:color="auto"/>
          </w:divBdr>
        </w:div>
        <w:div w:id="1387025003">
          <w:marLeft w:val="0"/>
          <w:marRight w:val="0"/>
          <w:marTop w:val="0"/>
          <w:marBottom w:val="0"/>
          <w:divBdr>
            <w:top w:val="none" w:sz="0" w:space="0" w:color="auto"/>
            <w:left w:val="none" w:sz="0" w:space="0" w:color="auto"/>
            <w:bottom w:val="none" w:sz="0" w:space="0" w:color="auto"/>
            <w:right w:val="none" w:sz="0" w:space="0" w:color="auto"/>
          </w:divBdr>
        </w:div>
        <w:div w:id="1943947704">
          <w:marLeft w:val="0"/>
          <w:marRight w:val="0"/>
          <w:marTop w:val="0"/>
          <w:marBottom w:val="0"/>
          <w:divBdr>
            <w:top w:val="none" w:sz="0" w:space="0" w:color="auto"/>
            <w:left w:val="none" w:sz="0" w:space="0" w:color="auto"/>
            <w:bottom w:val="none" w:sz="0" w:space="0" w:color="auto"/>
            <w:right w:val="none" w:sz="0" w:space="0" w:color="auto"/>
          </w:divBdr>
        </w:div>
      </w:divsChild>
    </w:div>
    <w:div w:id="1135836481">
      <w:bodyDiv w:val="1"/>
      <w:marLeft w:val="0"/>
      <w:marRight w:val="0"/>
      <w:marTop w:val="0"/>
      <w:marBottom w:val="0"/>
      <w:divBdr>
        <w:top w:val="none" w:sz="0" w:space="0" w:color="auto"/>
        <w:left w:val="none" w:sz="0" w:space="0" w:color="auto"/>
        <w:bottom w:val="none" w:sz="0" w:space="0" w:color="auto"/>
        <w:right w:val="none" w:sz="0" w:space="0" w:color="auto"/>
      </w:divBdr>
    </w:div>
    <w:div w:id="1549416134">
      <w:bodyDiv w:val="1"/>
      <w:marLeft w:val="0"/>
      <w:marRight w:val="0"/>
      <w:marTop w:val="0"/>
      <w:marBottom w:val="0"/>
      <w:divBdr>
        <w:top w:val="none" w:sz="0" w:space="0" w:color="auto"/>
        <w:left w:val="none" w:sz="0" w:space="0" w:color="auto"/>
        <w:bottom w:val="none" w:sz="0" w:space="0" w:color="auto"/>
        <w:right w:val="none" w:sz="0" w:space="0" w:color="auto"/>
      </w:divBdr>
    </w:div>
    <w:div w:id="1573005859">
      <w:bodyDiv w:val="1"/>
      <w:marLeft w:val="0"/>
      <w:marRight w:val="0"/>
      <w:marTop w:val="0"/>
      <w:marBottom w:val="0"/>
      <w:divBdr>
        <w:top w:val="none" w:sz="0" w:space="0" w:color="auto"/>
        <w:left w:val="none" w:sz="0" w:space="0" w:color="auto"/>
        <w:bottom w:val="none" w:sz="0" w:space="0" w:color="auto"/>
        <w:right w:val="none" w:sz="0" w:space="0" w:color="auto"/>
      </w:divBdr>
    </w:div>
    <w:div w:id="1597132851">
      <w:bodyDiv w:val="1"/>
      <w:marLeft w:val="0"/>
      <w:marRight w:val="0"/>
      <w:marTop w:val="0"/>
      <w:marBottom w:val="0"/>
      <w:divBdr>
        <w:top w:val="none" w:sz="0" w:space="0" w:color="auto"/>
        <w:left w:val="none" w:sz="0" w:space="0" w:color="auto"/>
        <w:bottom w:val="none" w:sz="0" w:space="0" w:color="auto"/>
        <w:right w:val="none" w:sz="0" w:space="0" w:color="auto"/>
      </w:divBdr>
    </w:div>
    <w:div w:id="174414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www.microsoft.com/download/en/details.aspx?id=28564" TargetMode="External"/><Relationship Id="rId21" Type="http://schemas.openxmlformats.org/officeDocument/2006/relationships/image" Target="media/image16.png"/><Relationship Id="rId34" Type="http://schemas.openxmlformats.org/officeDocument/2006/relationships/hyperlink" Target="http://our.componentone.com/author/c1_gregl/" TargetMode="External"/><Relationship Id="rId42" Type="http://schemas.openxmlformats.org/officeDocument/2006/relationships/hyperlink" Target="http://www.charlespetzold.com/phone/" TargetMode="External"/><Relationship Id="rId47" Type="http://schemas.openxmlformats.org/officeDocument/2006/relationships/hyperlink" Target="http://www.goodcat-trainings.net/" TargetMode="External"/><Relationship Id="rId50" Type="http://schemas.openxmlformats.org/officeDocument/2006/relationships/hyperlink" Target="http://odata.codeplex.com/releases/view/54698" TargetMode="External"/><Relationship Id="rId55" Type="http://schemas.openxmlformats.org/officeDocument/2006/relationships/hyperlink" Target="http://datamarket.azure.com/"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blogs.msdn.com/b/publicsector/" TargetMode="External"/><Relationship Id="rId37" Type="http://schemas.openxmlformats.org/officeDocument/2006/relationships/hyperlink" Target="http://aka.ms/getphone" TargetMode="External"/><Relationship Id="rId40" Type="http://schemas.openxmlformats.org/officeDocument/2006/relationships/hyperlink" Target="http://msdn.microsoft.com/en-us/library/ff402535(v=vs.92).aspx" TargetMode="External"/><Relationship Id="rId45" Type="http://schemas.openxmlformats.org/officeDocument/2006/relationships/hyperlink" Target="http://www.jeffblankenburg.com/2010/09/30/31-days-of-windows-phone-7/" TargetMode="External"/><Relationship Id="rId53" Type="http://schemas.openxmlformats.org/officeDocument/2006/relationships/hyperlink" Target="http://www.microsoft.com/click/services/Redirect2.ashx?CR_CC=200064124"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create.msdn.com" TargetMode="External"/><Relationship Id="rId43" Type="http://schemas.openxmlformats.org/officeDocument/2006/relationships/hyperlink" Target="http://bit.ly/t8lpAM" TargetMode="External"/><Relationship Id="rId48" Type="http://schemas.openxmlformats.org/officeDocument/2006/relationships/hyperlink" Target="http://code.msdn.microsoft.com/101-LINQ-Samples-3fb9811b" TargetMode="External"/><Relationship Id="rId56" Type="http://schemas.openxmlformats.org/officeDocument/2006/relationships/hyperlink" Target="http://blogs.msdn.com/b/windowsazure/archive/2011/12/06/new-self-service-publishing-wizard-eases-distribution-of-new-datasets-on-the-windows-azure-marketplace.aspx" TargetMode="External"/><Relationship Id="rId8" Type="http://schemas.openxmlformats.org/officeDocument/2006/relationships/image" Target="media/image3.png"/><Relationship Id="rId51" Type="http://schemas.openxmlformats.org/officeDocument/2006/relationships/hyperlink" Target="http://www.microsoft.com/click/services/Redirect2.ashx?CR_CC=200064121" TargetMode="Externa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c1.ms/richd" TargetMode="External"/><Relationship Id="rId38" Type="http://schemas.openxmlformats.org/officeDocument/2006/relationships/hyperlink" Target="http://forums.create.msdn.com/forums/" TargetMode="External"/><Relationship Id="rId46" Type="http://schemas.openxmlformats.org/officeDocument/2006/relationships/hyperlink" Target="http://www.jeffblankenburg.com/2010/09/30/31-days-of-windows-phone-7/" TargetMode="External"/><Relationship Id="rId20" Type="http://schemas.openxmlformats.org/officeDocument/2006/relationships/image" Target="media/image15.png"/><Relationship Id="rId41" Type="http://schemas.openxmlformats.org/officeDocument/2006/relationships/hyperlink" Target="http://channel9.msdn.com/Series/Windows-Phone-Camps-Online" TargetMode="External"/><Relationship Id="rId54" Type="http://schemas.openxmlformats.org/officeDocument/2006/relationships/hyperlink" Target="http://aka.ms/azuretrial"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www.microsoft.com/click/services/Redirect2.ashx?CR_CC=200064127" TargetMode="External"/><Relationship Id="rId49" Type="http://schemas.openxmlformats.org/officeDocument/2006/relationships/hyperlink" Target="http://msdn.microsoft.com/en-us/vstudio/bb688088" TargetMode="External"/><Relationship Id="rId57"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hyperlink" Target="http://channel9.msdn.com/Series/Windows-Phone-7-Development-for-Absolute-Beginners" TargetMode="External"/><Relationship Id="rId52" Type="http://schemas.openxmlformats.org/officeDocument/2006/relationships/hyperlink" Target="http://aka.ms/getaz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483</TotalTime>
  <Pages>21</Pages>
  <Words>2147</Words>
  <Characters>12244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 Dudley</dc:creator>
  <cp:lastModifiedBy>Rich Dudley</cp:lastModifiedBy>
  <cp:revision>10</cp:revision>
  <dcterms:created xsi:type="dcterms:W3CDTF">2012-01-19T03:01:00Z</dcterms:created>
  <dcterms:modified xsi:type="dcterms:W3CDTF">2012-01-23T20:52:00Z</dcterms:modified>
</cp:coreProperties>
</file>